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8AD4E" w14:textId="3883738D" w:rsidR="0076180D" w:rsidRDefault="007618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4B972" wp14:editId="76AA8D2F">
                <wp:simplePos x="0" y="0"/>
                <wp:positionH relativeFrom="column">
                  <wp:posOffset>38100</wp:posOffset>
                </wp:positionH>
                <wp:positionV relativeFrom="paragraph">
                  <wp:posOffset>31024</wp:posOffset>
                </wp:positionV>
                <wp:extent cx="6139180" cy="1022985"/>
                <wp:effectExtent l="50800" t="12700" r="45720" b="18415"/>
                <wp:wrapNone/>
                <wp:docPr id="1" name="綵帶 (向下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80" cy="1022985"/>
                        </a:xfrm>
                        <a:prstGeom prst="ribbon">
                          <a:avLst>
                            <a:gd name="adj1" fmla="val 14539"/>
                            <a:gd name="adj2" fmla="val 75000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929A2" w14:textId="1C0EFA70" w:rsidR="0076180D" w:rsidRPr="00882DAC" w:rsidRDefault="009B4890" w:rsidP="0076180D">
                            <w:pPr>
                              <w:spacing w:line="500" w:lineRule="exact"/>
                              <w:jc w:val="center"/>
                              <w:rPr>
                                <w:rFonts w:ascii="華康魏碑體" w:eastAsia="華康魏碑體" w:hAnsi="魏碑-簡" w:hint="eastAs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882DAC">
                              <w:rPr>
                                <w:rFonts w:ascii="華康魏碑體" w:eastAsia="華康魏碑體" w:hAnsi="魏碑-簡" w:hint="eastAsia"/>
                                <w:sz w:val="48"/>
                                <w:szCs w:val="48"/>
                              </w:rPr>
                              <w:t>財團法人</w:t>
                            </w:r>
                            <w:r w:rsidR="00FF2171" w:rsidRPr="00882DAC">
                              <w:rPr>
                                <w:rFonts w:ascii="華康魏碑體" w:eastAsia="華康魏碑體" w:hAnsi="魏碑-簡" w:hint="eastAsia"/>
                                <w:sz w:val="48"/>
                                <w:szCs w:val="48"/>
                              </w:rPr>
                              <w:t>行天宮</w:t>
                            </w:r>
                            <w:r w:rsidRPr="00882DAC">
                              <w:rPr>
                                <w:rFonts w:ascii="華康魏碑體" w:eastAsia="華康魏碑體" w:hAnsi="魏碑-簡" w:hint="eastAsia"/>
                                <w:sz w:val="48"/>
                                <w:szCs w:val="48"/>
                              </w:rPr>
                              <w:t>文教發展促進基金會行天宮</w:t>
                            </w:r>
                            <w:r w:rsidR="0076180D" w:rsidRPr="00882DAC">
                              <w:rPr>
                                <w:rFonts w:ascii="華康魏碑體" w:eastAsia="華康魏碑體" w:hAnsi="魏碑-簡" w:hint="eastAsia"/>
                                <w:sz w:val="48"/>
                                <w:szCs w:val="48"/>
                              </w:rPr>
                              <w:t>助學金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4B972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綵帶 (向下) 1" o:spid="_x0000_s1026" type="#_x0000_t53" style="position:absolute;margin-left:3pt;margin-top:2.45pt;width:483.4pt;height:8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" adj="2700,3140" fillcolor="#c00000" strokecolor="#002060" strokeweight="1.5pt">
                <v:stroke joinstyle="miter"/>
                <v:textbox>
                  <w:txbxContent>
                    <w:p w14:paraId="70B929A2" w14:textId="1C0EFA70" w:rsidR="0076180D" w:rsidRPr="00882DAC" w:rsidRDefault="009B4890" w:rsidP="0076180D">
                      <w:pPr>
                        <w:spacing w:line="500" w:lineRule="exact"/>
                        <w:jc w:val="center"/>
                        <w:rPr>
                          <w:rFonts w:ascii="華康魏碑體" w:eastAsia="華康魏碑體" w:hAnsi="魏碑-簡" w:hint="eastAsia"/>
                          <w:sz w:val="28"/>
                          <w:szCs w:val="28"/>
                        </w:rPr>
                      </w:pPr>
                      <w:bookmarkStart w:id="1" w:name="_GoBack"/>
                      <w:r w:rsidRPr="00882DAC">
                        <w:rPr>
                          <w:rFonts w:ascii="華康魏碑體" w:eastAsia="華康魏碑體" w:hAnsi="魏碑-簡" w:hint="eastAsia"/>
                          <w:sz w:val="48"/>
                          <w:szCs w:val="48"/>
                        </w:rPr>
                        <w:t>財團法人</w:t>
                      </w:r>
                      <w:r w:rsidR="00FF2171" w:rsidRPr="00882DAC">
                        <w:rPr>
                          <w:rFonts w:ascii="華康魏碑體" w:eastAsia="華康魏碑體" w:hAnsi="魏碑-簡" w:hint="eastAsia"/>
                          <w:sz w:val="48"/>
                          <w:szCs w:val="48"/>
                        </w:rPr>
                        <w:t>行天宮</w:t>
                      </w:r>
                      <w:r w:rsidRPr="00882DAC">
                        <w:rPr>
                          <w:rFonts w:ascii="華康魏碑體" w:eastAsia="華康魏碑體" w:hAnsi="魏碑-簡" w:hint="eastAsia"/>
                          <w:sz w:val="48"/>
                          <w:szCs w:val="48"/>
                        </w:rPr>
                        <w:t>文教發展促進基金會行天宮</w:t>
                      </w:r>
                      <w:r w:rsidR="0076180D" w:rsidRPr="00882DAC">
                        <w:rPr>
                          <w:rFonts w:ascii="華康魏碑體" w:eastAsia="華康魏碑體" w:hAnsi="魏碑-簡" w:hint="eastAsia"/>
                          <w:sz w:val="48"/>
                          <w:szCs w:val="48"/>
                        </w:rPr>
                        <w:t>助學金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FAB17B1" w14:textId="6C73739C" w:rsidR="0076180D" w:rsidRDefault="0076180D"/>
    <w:p w14:paraId="24272A46" w14:textId="77777777" w:rsidR="007C51B0" w:rsidRDefault="007C51B0"/>
    <w:p w14:paraId="58E44F3F" w14:textId="77777777" w:rsidR="0076180D" w:rsidRDefault="0076180D"/>
    <w:p w14:paraId="0D878697" w14:textId="77777777" w:rsidR="0076180D" w:rsidRDefault="0076180D"/>
    <w:p w14:paraId="0C790A00" w14:textId="49D75C46" w:rsidR="002020E5" w:rsidRPr="007C51B0" w:rsidRDefault="007C51B0" w:rsidP="007C51B0">
      <w:pPr>
        <w:spacing w:line="360" w:lineRule="exact"/>
        <w:jc w:val="right"/>
        <w:rPr>
          <w:rFonts w:ascii="微軟正黑體" w:eastAsia="微軟正黑體" w:hAnsi="微軟正黑體"/>
          <w:sz w:val="32"/>
          <w:szCs w:val="32"/>
        </w:rPr>
      </w:pPr>
      <w:r w:rsidRPr="003D15D7">
        <w:rPr>
          <w:rFonts w:ascii="微軟正黑體" w:eastAsia="微軟正黑體" w:hAnsi="微軟正黑體" w:hint="eastAsia"/>
          <w:sz w:val="32"/>
          <w:szCs w:val="32"/>
          <w:highlight w:val="yellow"/>
        </w:rPr>
        <w:t>公告張貼日期：</w:t>
      </w:r>
      <w:r w:rsidR="0064578A">
        <w:rPr>
          <w:rFonts w:ascii="微軟正黑體" w:eastAsia="微軟正黑體" w:hAnsi="微軟正黑體"/>
          <w:sz w:val="32"/>
          <w:szCs w:val="32"/>
          <w:highlight w:val="yellow"/>
        </w:rPr>
        <w:t>110</w:t>
      </w:r>
      <w:r w:rsidR="0064578A">
        <w:rPr>
          <w:rFonts w:ascii="微軟正黑體" w:eastAsia="微軟正黑體" w:hAnsi="微軟正黑體" w:hint="eastAsia"/>
          <w:sz w:val="32"/>
          <w:szCs w:val="32"/>
          <w:highlight w:val="yellow"/>
        </w:rPr>
        <w:t>年</w:t>
      </w:r>
      <w:r w:rsidRPr="003D15D7">
        <w:rPr>
          <w:rFonts w:ascii="微軟正黑體" w:eastAsia="微軟正黑體" w:hAnsi="微軟正黑體" w:hint="eastAsia"/>
          <w:sz w:val="32"/>
          <w:szCs w:val="32"/>
          <w:highlight w:val="yellow"/>
        </w:rPr>
        <w:t>9月</w:t>
      </w:r>
      <w:r w:rsidRPr="003D15D7">
        <w:rPr>
          <w:rFonts w:ascii="微軟正黑體" w:eastAsia="微軟正黑體" w:hAnsi="微軟正黑體"/>
          <w:sz w:val="32"/>
          <w:szCs w:val="32"/>
          <w:highlight w:val="yellow"/>
        </w:rPr>
        <w:t>1</w:t>
      </w:r>
      <w:r w:rsidRPr="003D15D7">
        <w:rPr>
          <w:rFonts w:ascii="微軟正黑體" w:eastAsia="微軟正黑體" w:hAnsi="微軟正黑體" w:hint="eastAsia"/>
          <w:sz w:val="32"/>
          <w:szCs w:val="32"/>
          <w:highlight w:val="yellow"/>
        </w:rPr>
        <w:t>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6180D" w:rsidRPr="0076180D" w14:paraId="6A47F0F7" w14:textId="77777777" w:rsidTr="006F477B">
        <w:tc>
          <w:tcPr>
            <w:tcW w:w="9736" w:type="dxa"/>
          </w:tcPr>
          <w:p w14:paraId="36620ADF" w14:textId="3D28082F" w:rsidR="0076180D" w:rsidRPr="0076180D" w:rsidRDefault="0076180D" w:rsidP="0076180D">
            <w:pPr>
              <w:spacing w:line="500" w:lineRule="exact"/>
              <w:rPr>
                <w:rFonts w:ascii="魏碑-簡" w:eastAsia="魏碑-簡" w:hAnsi="魏碑-簡"/>
                <w:color w:val="FFFFFF" w:themeColor="background1"/>
                <w:sz w:val="44"/>
                <w:szCs w:val="44"/>
                <w:highlight w:val="darkRed"/>
              </w:rPr>
            </w:pPr>
            <w:r w:rsidRPr="0076180D">
              <w:rPr>
                <w:rFonts w:ascii="魏碑-簡" w:eastAsia="魏碑-簡" w:hAnsi="魏碑-簡" w:hint="eastAsia"/>
                <w:color w:val="FFFFFF" w:themeColor="background1"/>
                <w:sz w:val="44"/>
                <w:szCs w:val="44"/>
                <w:highlight w:val="darkRed"/>
              </w:rPr>
              <w:t>獎助金額</w:t>
            </w:r>
          </w:p>
        </w:tc>
      </w:tr>
      <w:tr w:rsidR="00F355AE" w:rsidRPr="00F355AE" w14:paraId="037F9748" w14:textId="77777777" w:rsidTr="006F477B">
        <w:tc>
          <w:tcPr>
            <w:tcW w:w="9736" w:type="dxa"/>
            <w:shd w:val="clear" w:color="auto" w:fill="FFF4EE"/>
          </w:tcPr>
          <w:p w14:paraId="64F41968" w14:textId="4A3B44C7" w:rsidR="0076180D" w:rsidRPr="00F355AE" w:rsidRDefault="00F355AE" w:rsidP="006F477B">
            <w:pPr>
              <w:ind w:leftChars="193" w:left="463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F355AE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每名</w:t>
            </w:r>
            <w:r w:rsidR="00743D98">
              <w:rPr>
                <w:rFonts w:ascii="微軟正黑體" w:eastAsia="微軟正黑體" w:hAnsi="微軟正黑體"/>
                <w:color w:val="FF0000"/>
                <w:sz w:val="36"/>
                <w:szCs w:val="36"/>
              </w:rPr>
              <w:t>50</w:t>
            </w:r>
            <w:r w:rsidRPr="00F355AE">
              <w:rPr>
                <w:rFonts w:ascii="微軟正黑體" w:eastAsia="微軟正黑體" w:hAnsi="微軟正黑體"/>
                <w:color w:val="FF0000"/>
                <w:sz w:val="36"/>
                <w:szCs w:val="36"/>
              </w:rPr>
              <w:t>00</w:t>
            </w:r>
            <w:r w:rsidRPr="00F355AE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元</w:t>
            </w:r>
          </w:p>
        </w:tc>
      </w:tr>
      <w:tr w:rsidR="0076180D" w:rsidRPr="0076180D" w14:paraId="09FB0F7E" w14:textId="77777777" w:rsidTr="006F477B">
        <w:tc>
          <w:tcPr>
            <w:tcW w:w="9736" w:type="dxa"/>
          </w:tcPr>
          <w:p w14:paraId="50DB593B" w14:textId="3F664D46" w:rsidR="0076180D" w:rsidRPr="0076180D" w:rsidRDefault="0076180D" w:rsidP="0076180D">
            <w:pPr>
              <w:spacing w:line="500" w:lineRule="exact"/>
              <w:rPr>
                <w:rFonts w:ascii="魏碑-簡" w:eastAsia="魏碑-簡" w:hAnsi="魏碑-簡"/>
                <w:color w:val="FFFFFF" w:themeColor="background1"/>
                <w:sz w:val="44"/>
                <w:szCs w:val="44"/>
                <w:highlight w:val="darkRed"/>
              </w:rPr>
            </w:pPr>
            <w:r w:rsidRPr="0076180D">
              <w:rPr>
                <w:rFonts w:ascii="魏碑-簡" w:eastAsia="魏碑-簡" w:hAnsi="魏碑-簡" w:hint="eastAsia"/>
                <w:color w:val="FFFFFF" w:themeColor="background1"/>
                <w:sz w:val="44"/>
                <w:szCs w:val="44"/>
                <w:highlight w:val="darkRed"/>
              </w:rPr>
              <w:t>申請資格</w:t>
            </w:r>
          </w:p>
        </w:tc>
      </w:tr>
      <w:tr w:rsidR="0076180D" w:rsidRPr="00F355AE" w14:paraId="079D0864" w14:textId="77777777" w:rsidTr="006F477B">
        <w:tc>
          <w:tcPr>
            <w:tcW w:w="9736" w:type="dxa"/>
            <w:shd w:val="clear" w:color="auto" w:fill="FFF4EE"/>
          </w:tcPr>
          <w:p w14:paraId="10EC87A2" w14:textId="7A876896" w:rsidR="006F477B" w:rsidRDefault="00743D98" w:rsidP="006F477B">
            <w:pPr>
              <w:pStyle w:val="a4"/>
              <w:numPr>
                <w:ilvl w:val="0"/>
                <w:numId w:val="1"/>
              </w:numPr>
              <w:ind w:leftChars="0" w:left="890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父、母親或主要經濟負擔者死亡、罹患重大傷病、失蹤、服刑、身障等情形或家庭遭遇重大災難者</w:t>
            </w:r>
          </w:p>
          <w:p w14:paraId="7F8E0D31" w14:textId="060EE81E" w:rsidR="00F355AE" w:rsidRPr="00743D98" w:rsidRDefault="00743D98" w:rsidP="00743D98">
            <w:pPr>
              <w:pStyle w:val="a4"/>
              <w:numPr>
                <w:ilvl w:val="0"/>
                <w:numId w:val="1"/>
              </w:numPr>
              <w:ind w:leftChars="0" w:left="890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單親、隔代教養、特殊境遇或扶養人口眾多等長期貧困家庭</w:t>
            </w:r>
          </w:p>
        </w:tc>
      </w:tr>
      <w:tr w:rsidR="0076180D" w:rsidRPr="0076180D" w14:paraId="70D2123B" w14:textId="77777777" w:rsidTr="006F477B">
        <w:tc>
          <w:tcPr>
            <w:tcW w:w="9736" w:type="dxa"/>
          </w:tcPr>
          <w:p w14:paraId="2E5793E9" w14:textId="2155F736" w:rsidR="0076180D" w:rsidRPr="0076180D" w:rsidRDefault="0076180D" w:rsidP="0076180D">
            <w:pPr>
              <w:spacing w:line="500" w:lineRule="exact"/>
              <w:rPr>
                <w:rFonts w:ascii="魏碑-簡" w:eastAsia="魏碑-簡" w:hAnsi="魏碑-簡"/>
                <w:color w:val="FFFFFF" w:themeColor="background1"/>
                <w:sz w:val="44"/>
                <w:szCs w:val="44"/>
                <w:highlight w:val="darkRed"/>
              </w:rPr>
            </w:pPr>
            <w:r w:rsidRPr="0076180D">
              <w:rPr>
                <w:rFonts w:ascii="魏碑-簡" w:eastAsia="魏碑-簡" w:hAnsi="魏碑-簡" w:hint="eastAsia"/>
                <w:color w:val="FFFFFF" w:themeColor="background1"/>
                <w:sz w:val="44"/>
                <w:szCs w:val="44"/>
                <w:highlight w:val="darkRed"/>
              </w:rPr>
              <w:t>申請文件</w:t>
            </w:r>
          </w:p>
        </w:tc>
      </w:tr>
      <w:tr w:rsidR="0076180D" w:rsidRPr="00F355AE" w14:paraId="47C5D828" w14:textId="77777777" w:rsidTr="006F477B">
        <w:tc>
          <w:tcPr>
            <w:tcW w:w="9736" w:type="dxa"/>
            <w:shd w:val="clear" w:color="auto" w:fill="FFF4EE"/>
          </w:tcPr>
          <w:p w14:paraId="2BCC80E9" w14:textId="635F7B03" w:rsidR="006F477B" w:rsidRDefault="00743D98" w:rsidP="006F477B">
            <w:pPr>
              <w:pStyle w:val="a4"/>
              <w:numPr>
                <w:ilvl w:val="0"/>
                <w:numId w:val="2"/>
              </w:numPr>
              <w:ind w:leftChars="0" w:left="890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助學金申請書（空白及不完整敘述者不予受理）</w:t>
            </w:r>
          </w:p>
          <w:p w14:paraId="426A0B93" w14:textId="4A1B323A" w:rsidR="00F355AE" w:rsidRDefault="00743D98" w:rsidP="006F477B">
            <w:pPr>
              <w:pStyle w:val="a4"/>
              <w:numPr>
                <w:ilvl w:val="0"/>
                <w:numId w:val="2"/>
              </w:numPr>
              <w:ind w:leftChars="0" w:left="890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學生證影本</w:t>
            </w:r>
          </w:p>
          <w:p w14:paraId="30EF3792" w14:textId="77777777" w:rsidR="00955EEF" w:rsidRDefault="00743D98" w:rsidP="006F477B">
            <w:pPr>
              <w:pStyle w:val="a4"/>
              <w:numPr>
                <w:ilvl w:val="0"/>
                <w:numId w:val="2"/>
              </w:numPr>
              <w:ind w:leftChars="0" w:left="890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近三個月內全戶戶籍謄本（需有記事欄）</w:t>
            </w:r>
          </w:p>
          <w:p w14:paraId="4612514D" w14:textId="48B1ECC0" w:rsidR="00743D98" w:rsidRPr="00743D98" w:rsidRDefault="00743D98" w:rsidP="00743D98">
            <w:pPr>
              <w:pStyle w:val="a4"/>
              <w:numPr>
                <w:ilvl w:val="0"/>
                <w:numId w:val="2"/>
              </w:numPr>
              <w:ind w:leftChars="0" w:left="890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申請學生金融機構存簿封面影本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br/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（凍結戶、警示戶、結清戶不可使用）</w:t>
            </w:r>
          </w:p>
        </w:tc>
      </w:tr>
      <w:tr w:rsidR="0076180D" w:rsidRPr="0076180D" w14:paraId="4D739979" w14:textId="77777777" w:rsidTr="006F477B">
        <w:tc>
          <w:tcPr>
            <w:tcW w:w="9736" w:type="dxa"/>
          </w:tcPr>
          <w:p w14:paraId="0C024090" w14:textId="0CC5FA5F" w:rsidR="0076180D" w:rsidRPr="0076180D" w:rsidRDefault="0076180D" w:rsidP="0076180D">
            <w:pPr>
              <w:spacing w:line="500" w:lineRule="exact"/>
              <w:rPr>
                <w:rFonts w:ascii="魏碑-簡" w:eastAsia="魏碑-簡" w:hAnsi="魏碑-簡"/>
                <w:color w:val="FFFFFF" w:themeColor="background1"/>
                <w:sz w:val="44"/>
                <w:szCs w:val="44"/>
                <w:highlight w:val="darkRed"/>
              </w:rPr>
            </w:pPr>
            <w:r w:rsidRPr="0076180D">
              <w:rPr>
                <w:rFonts w:ascii="魏碑-簡" w:eastAsia="魏碑-簡" w:hAnsi="魏碑-簡" w:hint="eastAsia"/>
                <w:color w:val="FFFFFF" w:themeColor="background1"/>
                <w:sz w:val="44"/>
                <w:szCs w:val="44"/>
                <w:highlight w:val="darkRed"/>
              </w:rPr>
              <w:t>申請期限</w:t>
            </w:r>
          </w:p>
        </w:tc>
      </w:tr>
      <w:tr w:rsidR="0076180D" w:rsidRPr="00F355AE" w14:paraId="5B69EAAC" w14:textId="77777777" w:rsidTr="006F477B">
        <w:tc>
          <w:tcPr>
            <w:tcW w:w="9736" w:type="dxa"/>
            <w:shd w:val="clear" w:color="auto" w:fill="FFF4EE"/>
          </w:tcPr>
          <w:p w14:paraId="66D38388" w14:textId="549F6865" w:rsidR="0076180D" w:rsidRPr="00F355AE" w:rsidRDefault="00F355AE" w:rsidP="006F477B">
            <w:pPr>
              <w:ind w:leftChars="193" w:left="463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即日起至</w:t>
            </w:r>
            <w:r w:rsidRPr="00F355AE">
              <w:rPr>
                <w:rFonts w:ascii="微軟正黑體" w:eastAsia="微軟正黑體" w:hAnsi="微軟正黑體"/>
                <w:color w:val="FF0000"/>
                <w:sz w:val="36"/>
                <w:szCs w:val="36"/>
              </w:rPr>
              <w:t>9/</w:t>
            </w:r>
            <w:r w:rsidR="00743D98">
              <w:rPr>
                <w:rFonts w:ascii="微軟正黑體" w:eastAsia="微軟正黑體" w:hAnsi="微軟正黑體"/>
                <w:color w:val="FF0000"/>
                <w:sz w:val="36"/>
                <w:szCs w:val="36"/>
              </w:rPr>
              <w:t>1</w:t>
            </w:r>
            <w:r w:rsidRPr="00F355AE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>3中午</w:t>
            </w:r>
            <w:r w:rsidRPr="00F355AE">
              <w:rPr>
                <w:rFonts w:ascii="微軟正黑體" w:eastAsia="微軟正黑體" w:hAnsi="微軟正黑體"/>
                <w:color w:val="FF0000"/>
                <w:sz w:val="36"/>
                <w:szCs w:val="36"/>
              </w:rPr>
              <w:t>12</w:t>
            </w:r>
            <w:r w:rsidRPr="00F355AE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>點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截止收件</w:t>
            </w:r>
          </w:p>
        </w:tc>
      </w:tr>
      <w:tr w:rsidR="0076180D" w:rsidRPr="0076180D" w14:paraId="0724909C" w14:textId="77777777" w:rsidTr="006F477B">
        <w:tc>
          <w:tcPr>
            <w:tcW w:w="9736" w:type="dxa"/>
          </w:tcPr>
          <w:p w14:paraId="28EC2A6E" w14:textId="7AFFFA44" w:rsidR="0076180D" w:rsidRPr="0076180D" w:rsidRDefault="0076180D" w:rsidP="0076180D">
            <w:pPr>
              <w:spacing w:line="500" w:lineRule="exact"/>
              <w:rPr>
                <w:rFonts w:ascii="魏碑-簡" w:eastAsia="魏碑-簡" w:hAnsi="魏碑-簡"/>
                <w:color w:val="FFFFFF" w:themeColor="background1"/>
                <w:sz w:val="44"/>
                <w:szCs w:val="44"/>
                <w:highlight w:val="darkRed"/>
              </w:rPr>
            </w:pPr>
            <w:r w:rsidRPr="0076180D">
              <w:rPr>
                <w:rFonts w:ascii="魏碑-簡" w:eastAsia="魏碑-簡" w:hAnsi="魏碑-簡" w:hint="eastAsia"/>
                <w:color w:val="FFFFFF" w:themeColor="background1"/>
                <w:sz w:val="44"/>
                <w:szCs w:val="44"/>
                <w:highlight w:val="darkRed"/>
              </w:rPr>
              <w:t>其他說明</w:t>
            </w:r>
          </w:p>
        </w:tc>
      </w:tr>
      <w:tr w:rsidR="009709AF" w:rsidRPr="00F355AE" w14:paraId="7375885F" w14:textId="77777777" w:rsidTr="006F477B">
        <w:tc>
          <w:tcPr>
            <w:tcW w:w="9736" w:type="dxa"/>
            <w:shd w:val="clear" w:color="auto" w:fill="FFF4EE"/>
          </w:tcPr>
          <w:p w14:paraId="2E865B9E" w14:textId="029AEECB" w:rsidR="009709AF" w:rsidRPr="00F355AE" w:rsidRDefault="00743D98" w:rsidP="00743D98">
            <w:pPr>
              <w:ind w:leftChars="193" w:left="463"/>
              <w:rPr>
                <w:rFonts w:ascii="微軟正黑體" w:eastAsia="微軟正黑體" w:hAnsi="微軟正黑體"/>
                <w:color w:val="FFFFFF" w:themeColor="background1"/>
                <w:sz w:val="36"/>
                <w:szCs w:val="36"/>
                <w:highlight w:val="darkRed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其他</w:t>
            </w:r>
            <w:r w:rsidRPr="00743D98">
              <w:rPr>
                <w:rFonts w:ascii="微軟正黑體" w:eastAsia="微軟正黑體" w:hAnsi="微軟正黑體" w:hint="eastAsia"/>
                <w:sz w:val="36"/>
                <w:szCs w:val="36"/>
              </w:rPr>
              <w:t>可檢附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資料：低收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/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中低收證明、特殊境遇證明、身心障礙手冊、重大傷病卡；近期災難、變故或重症證明</w:t>
            </w:r>
          </w:p>
        </w:tc>
      </w:tr>
    </w:tbl>
    <w:p w14:paraId="502BF9BF" w14:textId="77777777" w:rsidR="0076180D" w:rsidRDefault="0076180D"/>
    <w:sectPr w:rsidR="0076180D" w:rsidSect="0076180D">
      <w:pgSz w:w="11900" w:h="16840"/>
      <w:pgMar w:top="1134" w:right="1077" w:bottom="1134" w:left="1077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4366E" w14:textId="77777777" w:rsidR="008A1A57" w:rsidRDefault="008A1A57" w:rsidP="00882DAC">
      <w:r>
        <w:separator/>
      </w:r>
    </w:p>
  </w:endnote>
  <w:endnote w:type="continuationSeparator" w:id="0">
    <w:p w14:paraId="7568E90D" w14:textId="77777777" w:rsidR="008A1A57" w:rsidRDefault="008A1A57" w:rsidP="0088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魏碑-簡">
    <w:altName w:val="Yu Gothic"/>
    <w:panose1 w:val="00000000000000000000"/>
    <w:charset w:val="80"/>
    <w:family w:val="script"/>
    <w:notTrueType/>
    <w:pitch w:val="variable"/>
    <w:sig w:usb0="A00002FF" w:usb1="78CFFCFB" w:usb2="00080016" w:usb3="00000000" w:csb0="0006018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93ACA" w14:textId="77777777" w:rsidR="008A1A57" w:rsidRDefault="008A1A57" w:rsidP="00882DAC">
      <w:r>
        <w:separator/>
      </w:r>
    </w:p>
  </w:footnote>
  <w:footnote w:type="continuationSeparator" w:id="0">
    <w:p w14:paraId="1065FFE3" w14:textId="77777777" w:rsidR="008A1A57" w:rsidRDefault="008A1A57" w:rsidP="0088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C2"/>
    <w:multiLevelType w:val="hybridMultilevel"/>
    <w:tmpl w:val="90047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0B3C1C"/>
    <w:multiLevelType w:val="hybridMultilevel"/>
    <w:tmpl w:val="97341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E5"/>
    <w:rsid w:val="001F06B4"/>
    <w:rsid w:val="002020E5"/>
    <w:rsid w:val="0064578A"/>
    <w:rsid w:val="006F33E4"/>
    <w:rsid w:val="006F477B"/>
    <w:rsid w:val="00743D98"/>
    <w:rsid w:val="00751FCF"/>
    <w:rsid w:val="0076180D"/>
    <w:rsid w:val="007C51B0"/>
    <w:rsid w:val="00882DAC"/>
    <w:rsid w:val="008A1A57"/>
    <w:rsid w:val="00955EEF"/>
    <w:rsid w:val="009709AF"/>
    <w:rsid w:val="009B4890"/>
    <w:rsid w:val="00AA4806"/>
    <w:rsid w:val="00F355AE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A1CE5"/>
  <w15:chartTrackingRefBased/>
  <w15:docId w15:val="{4A4C584C-C882-F44A-9B39-ECBCAED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5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2D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2D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鄭老師</dc:creator>
  <cp:keywords/>
  <dc:description/>
  <cp:lastModifiedBy>Windows 使用者</cp:lastModifiedBy>
  <cp:revision>5</cp:revision>
  <cp:lastPrinted>2021-08-23T06:40:00Z</cp:lastPrinted>
  <dcterms:created xsi:type="dcterms:W3CDTF">2021-08-20T23:09:00Z</dcterms:created>
  <dcterms:modified xsi:type="dcterms:W3CDTF">2021-08-23T06:40:00Z</dcterms:modified>
</cp:coreProperties>
</file>