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95D" w:rsidRPr="007F63DC" w:rsidRDefault="009708D5" w:rsidP="002A3F6A">
      <w:pPr>
        <w:spacing w:line="600" w:lineRule="exact"/>
        <w:rPr>
          <w:rFonts w:ascii="標楷體" w:eastAsia="標楷體" w:hAnsi="標楷體"/>
          <w:sz w:val="40"/>
          <w:szCs w:val="40"/>
        </w:rPr>
      </w:pPr>
      <w:r w:rsidRPr="007F63DC">
        <w:rPr>
          <w:rFonts w:ascii="標楷體" w:eastAsia="標楷體" w:hAnsi="標楷體" w:hint="eastAsia"/>
          <w:sz w:val="40"/>
          <w:szCs w:val="40"/>
        </w:rPr>
        <w:t>花蓮縣立玉里國民中學學生活動中心場地管理辦法第五條、第十四條修正草案總說明</w:t>
      </w:r>
    </w:p>
    <w:p w:rsidR="00857C0D" w:rsidRPr="007F63DC" w:rsidRDefault="00857C0D" w:rsidP="002A3F6A">
      <w:pPr>
        <w:spacing w:line="600" w:lineRule="exact"/>
        <w:rPr>
          <w:rFonts w:ascii="標楷體" w:eastAsia="標楷體" w:hAnsi="標楷體"/>
          <w:sz w:val="40"/>
          <w:szCs w:val="40"/>
        </w:rPr>
      </w:pPr>
    </w:p>
    <w:p w:rsidR="00462E4F" w:rsidRPr="007F63DC" w:rsidRDefault="00462E4F" w:rsidP="007F63DC">
      <w:pPr>
        <w:spacing w:line="460" w:lineRule="exact"/>
        <w:ind w:firstLineChars="133" w:firstLine="372"/>
        <w:rPr>
          <w:rFonts w:ascii="標楷體" w:eastAsia="標楷體" w:hAnsi="標楷體"/>
          <w:sz w:val="28"/>
          <w:szCs w:val="28"/>
        </w:rPr>
      </w:pPr>
      <w:r w:rsidRPr="007F63DC">
        <w:rPr>
          <w:rFonts w:ascii="標楷體" w:eastAsia="標楷體" w:hAnsi="標楷體" w:hint="eastAsia"/>
          <w:sz w:val="28"/>
          <w:szCs w:val="28"/>
        </w:rPr>
        <w:t>本校學生活動中心於106年6月新建啟用,為有效管理場地，並讓使用者能善用本中心場地及設備，使其充分發揮應有之功能，特訂定</w:t>
      </w:r>
      <w:r w:rsidR="00857C0D" w:rsidRPr="007F63DC">
        <w:rPr>
          <w:rFonts w:ascii="標楷體" w:eastAsia="標楷體" w:hAnsi="標楷體" w:hint="eastAsia"/>
          <w:sz w:val="28"/>
          <w:szCs w:val="28"/>
        </w:rPr>
        <w:t>花蓮縣立玉里國民中學學生活動中心場地管理辦法(以下簡稱</w:t>
      </w:r>
      <w:r w:rsidR="00B50870">
        <w:rPr>
          <w:rFonts w:ascii="標楷體" w:eastAsia="標楷體" w:hAnsi="標楷體" w:hint="eastAsia"/>
          <w:sz w:val="28"/>
          <w:szCs w:val="28"/>
        </w:rPr>
        <w:t>本</w:t>
      </w:r>
      <w:r w:rsidRPr="007F63DC">
        <w:rPr>
          <w:rFonts w:ascii="標楷體" w:eastAsia="標楷體" w:hAnsi="標楷體" w:hint="eastAsia"/>
          <w:sz w:val="28"/>
          <w:szCs w:val="28"/>
        </w:rPr>
        <w:t>辦法</w:t>
      </w:r>
      <w:r w:rsidR="00857C0D" w:rsidRPr="007F63DC">
        <w:rPr>
          <w:rFonts w:ascii="標楷體" w:eastAsia="標楷體" w:hAnsi="標楷體" w:hint="eastAsia"/>
          <w:sz w:val="28"/>
          <w:szCs w:val="28"/>
        </w:rPr>
        <w:t>)</w:t>
      </w:r>
      <w:r w:rsidRPr="007F63DC">
        <w:rPr>
          <w:rFonts w:ascii="標楷體" w:eastAsia="標楷體" w:hAnsi="標楷體" w:hint="eastAsia"/>
          <w:sz w:val="28"/>
          <w:szCs w:val="28"/>
        </w:rPr>
        <w:t>。</w:t>
      </w:r>
    </w:p>
    <w:p w:rsidR="009708D5" w:rsidRPr="007F63DC" w:rsidRDefault="009A7AFF" w:rsidP="007F63DC">
      <w:pPr>
        <w:spacing w:line="460" w:lineRule="exact"/>
        <w:ind w:firstLineChars="133" w:firstLine="372"/>
        <w:rPr>
          <w:rFonts w:ascii="標楷體" w:eastAsia="標楷體" w:hAnsi="標楷體"/>
          <w:sz w:val="28"/>
          <w:szCs w:val="28"/>
        </w:rPr>
      </w:pPr>
      <w:r w:rsidRPr="007F63DC">
        <w:rPr>
          <w:rFonts w:ascii="標楷體" w:eastAsia="標楷體" w:hAnsi="標楷體" w:hint="eastAsia"/>
          <w:sz w:val="28"/>
          <w:szCs w:val="28"/>
        </w:rPr>
        <w:t>本辦法於</w:t>
      </w:r>
      <w:r w:rsidR="00462E4F" w:rsidRPr="007F63DC">
        <w:rPr>
          <w:rFonts w:ascii="標楷體" w:eastAsia="標楷體" w:hAnsi="標楷體" w:hint="eastAsia"/>
          <w:sz w:val="28"/>
          <w:szCs w:val="28"/>
        </w:rPr>
        <w:t>106年6月</w:t>
      </w:r>
      <w:r w:rsidR="00442FF3" w:rsidRPr="007F63DC">
        <w:rPr>
          <w:rFonts w:ascii="標楷體" w:eastAsia="標楷體" w:hAnsi="標楷體" w:hint="eastAsia"/>
          <w:sz w:val="28"/>
          <w:szCs w:val="28"/>
        </w:rPr>
        <w:t>30日經本校校務會議通過後公布施行以來,</w:t>
      </w:r>
      <w:r w:rsidR="00857C0D" w:rsidRPr="007F63DC">
        <w:rPr>
          <w:rFonts w:ascii="標楷體" w:eastAsia="標楷體" w:hAnsi="標楷體" w:hint="eastAsia"/>
          <w:sz w:val="28"/>
          <w:szCs w:val="28"/>
        </w:rPr>
        <w:t>為配合本校場地設施收費標準計費方式及法規名稱之</w:t>
      </w:r>
      <w:r w:rsidR="00B50870">
        <w:rPr>
          <w:rFonts w:ascii="標楷體" w:eastAsia="標楷體" w:hAnsi="標楷體" w:hint="eastAsia"/>
          <w:sz w:val="28"/>
          <w:szCs w:val="28"/>
        </w:rPr>
        <w:t>調整</w:t>
      </w:r>
      <w:r w:rsidR="00857C0D" w:rsidRPr="007F63DC">
        <w:rPr>
          <w:rFonts w:ascii="標楷體" w:eastAsia="標楷體" w:hAnsi="標楷體" w:hint="eastAsia"/>
          <w:sz w:val="28"/>
          <w:szCs w:val="28"/>
        </w:rPr>
        <w:t>等原因</w:t>
      </w:r>
      <w:r w:rsidR="00442FF3" w:rsidRPr="007F63DC">
        <w:rPr>
          <w:rFonts w:ascii="標楷體" w:eastAsia="標楷體" w:hAnsi="標楷體" w:hint="eastAsia"/>
          <w:sz w:val="28"/>
          <w:szCs w:val="28"/>
        </w:rPr>
        <w:t>歷經</w:t>
      </w:r>
      <w:r w:rsidR="00B50870">
        <w:rPr>
          <w:rFonts w:ascii="標楷體" w:eastAsia="標楷體" w:hAnsi="標楷體" w:hint="eastAsia"/>
          <w:sz w:val="28"/>
          <w:szCs w:val="28"/>
        </w:rPr>
        <w:t>三</w:t>
      </w:r>
      <w:r w:rsidR="00442FF3" w:rsidRPr="007F63DC">
        <w:rPr>
          <w:rFonts w:ascii="標楷體" w:eastAsia="標楷體" w:hAnsi="標楷體" w:hint="eastAsia"/>
          <w:sz w:val="28"/>
          <w:szCs w:val="28"/>
        </w:rPr>
        <w:t>次</w:t>
      </w:r>
      <w:r w:rsidR="00E502E2" w:rsidRPr="007F63DC">
        <w:rPr>
          <w:rFonts w:ascii="標楷體" w:eastAsia="標楷體" w:hAnsi="標楷體" w:hint="eastAsia"/>
          <w:sz w:val="28"/>
          <w:szCs w:val="28"/>
        </w:rPr>
        <w:t>修正,最近一次修正日期為一百零八年</w:t>
      </w:r>
      <w:r w:rsidR="00F00A3C">
        <w:rPr>
          <w:rFonts w:ascii="標楷體" w:eastAsia="標楷體" w:hAnsi="標楷體" w:hint="eastAsia"/>
          <w:sz w:val="28"/>
          <w:szCs w:val="28"/>
        </w:rPr>
        <w:t>六</w:t>
      </w:r>
      <w:r w:rsidR="00E502E2" w:rsidRPr="005322A2">
        <w:rPr>
          <w:rFonts w:ascii="標楷體" w:eastAsia="標楷體" w:hAnsi="標楷體" w:hint="eastAsia"/>
          <w:color w:val="000000" w:themeColor="text1"/>
          <w:sz w:val="28"/>
          <w:szCs w:val="28"/>
        </w:rPr>
        <w:t>月</w:t>
      </w:r>
      <w:r w:rsidR="00F00A3C">
        <w:rPr>
          <w:rFonts w:ascii="標楷體" w:eastAsia="標楷體" w:hAnsi="標楷體" w:hint="eastAsia"/>
          <w:color w:val="000000" w:themeColor="text1"/>
          <w:sz w:val="28"/>
          <w:szCs w:val="28"/>
        </w:rPr>
        <w:t>二十八</w:t>
      </w:r>
      <w:r w:rsidR="00E502E2" w:rsidRPr="005322A2">
        <w:rPr>
          <w:rFonts w:ascii="標楷體" w:eastAsia="標楷體" w:hAnsi="標楷體" w:hint="eastAsia"/>
          <w:color w:val="000000" w:themeColor="text1"/>
          <w:sz w:val="28"/>
          <w:szCs w:val="28"/>
        </w:rPr>
        <w:t>日</w:t>
      </w:r>
      <w:r w:rsidR="00E72B33" w:rsidRPr="007F63DC">
        <w:rPr>
          <w:rFonts w:ascii="標楷體" w:eastAsia="標楷體" w:hAnsi="標楷體" w:hint="eastAsia"/>
          <w:sz w:val="28"/>
          <w:szCs w:val="28"/>
        </w:rPr>
        <w:t>,其</w:t>
      </w:r>
      <w:r w:rsidR="00E72B33" w:rsidRPr="00957230">
        <w:rPr>
          <w:rFonts w:ascii="標楷體" w:eastAsia="標楷體" w:hAnsi="標楷體" w:hint="eastAsia"/>
          <w:color w:val="FF0000"/>
          <w:sz w:val="28"/>
          <w:szCs w:val="28"/>
        </w:rPr>
        <w:t>修正要點</w:t>
      </w:r>
      <w:r w:rsidR="00E72B33" w:rsidRPr="007F63DC">
        <w:rPr>
          <w:rFonts w:ascii="標楷體" w:eastAsia="標楷體" w:hAnsi="標楷體" w:hint="eastAsia"/>
          <w:sz w:val="28"/>
          <w:szCs w:val="28"/>
        </w:rPr>
        <w:t>如下：</w:t>
      </w:r>
    </w:p>
    <w:p w:rsidR="00E72B33" w:rsidRPr="007F63DC" w:rsidRDefault="0063630A" w:rsidP="007F63DC">
      <w:pPr>
        <w:pStyle w:val="a3"/>
        <w:numPr>
          <w:ilvl w:val="0"/>
          <w:numId w:val="2"/>
        </w:numPr>
        <w:spacing w:line="460" w:lineRule="exact"/>
        <w:ind w:leftChars="0"/>
        <w:rPr>
          <w:rFonts w:ascii="標楷體" w:eastAsia="標楷體" w:hAnsi="標楷體"/>
          <w:sz w:val="28"/>
          <w:szCs w:val="28"/>
        </w:rPr>
      </w:pPr>
      <w:r w:rsidRPr="007F63DC">
        <w:rPr>
          <w:rFonts w:ascii="標楷體" w:eastAsia="標楷體" w:hAnsi="標楷體" w:hint="eastAsia"/>
          <w:sz w:val="28"/>
          <w:szCs w:val="28"/>
        </w:rPr>
        <w:t>本</w:t>
      </w:r>
      <w:r w:rsidR="00986698" w:rsidRPr="007F63DC">
        <w:rPr>
          <w:rFonts w:ascii="標楷體" w:eastAsia="標楷體" w:hAnsi="標楷體" w:hint="eastAsia"/>
          <w:sz w:val="28"/>
          <w:szCs w:val="28"/>
        </w:rPr>
        <w:t>辦法附表名稱應為「花蓮縣立玉里國民中學學生活動中心場地使用收費標準表」故將收費基準修正為收費標準。(修正條文第五條)</w:t>
      </w:r>
    </w:p>
    <w:p w:rsidR="00986698" w:rsidRPr="007F63DC" w:rsidRDefault="00986698" w:rsidP="007F63DC">
      <w:pPr>
        <w:pStyle w:val="a3"/>
        <w:numPr>
          <w:ilvl w:val="0"/>
          <w:numId w:val="2"/>
        </w:numPr>
        <w:spacing w:line="460" w:lineRule="exact"/>
        <w:ind w:leftChars="0"/>
        <w:rPr>
          <w:rFonts w:ascii="標楷體" w:eastAsia="標楷體" w:hAnsi="標楷體"/>
          <w:sz w:val="28"/>
          <w:szCs w:val="28"/>
        </w:rPr>
      </w:pPr>
      <w:r w:rsidRPr="007F63DC">
        <w:rPr>
          <w:rFonts w:ascii="標楷體" w:eastAsia="標楷體" w:hAnsi="標楷體" w:hint="eastAsia"/>
          <w:sz w:val="28"/>
          <w:szCs w:val="28"/>
        </w:rPr>
        <w:t>本辦法性質上屬規費法第10條第1項第2款所收取之使用規費,參酌行政院法規會92年7月15日</w:t>
      </w:r>
      <w:proofErr w:type="gramStart"/>
      <w:r w:rsidRPr="007F63DC">
        <w:rPr>
          <w:rFonts w:ascii="標楷體" w:eastAsia="標楷體" w:hAnsi="標楷體" w:hint="eastAsia"/>
          <w:sz w:val="28"/>
          <w:szCs w:val="28"/>
        </w:rPr>
        <w:t>研</w:t>
      </w:r>
      <w:proofErr w:type="gramEnd"/>
      <w:r w:rsidRPr="007F63DC">
        <w:rPr>
          <w:rFonts w:ascii="標楷體" w:eastAsia="標楷體" w:hAnsi="標楷體" w:hint="eastAsia"/>
          <w:sz w:val="28"/>
          <w:szCs w:val="28"/>
        </w:rPr>
        <w:t>商會議結論,屬行政程序法第150條第1項規定所稱「法規命令性質」。參酌行政院法規委員會第215次委員會會議紀錄(結論),修正為本辦法自發布日施行。(修正條文第十</w:t>
      </w:r>
      <w:r w:rsidR="009B5DB7">
        <w:rPr>
          <w:rFonts w:ascii="標楷體" w:eastAsia="標楷體" w:hAnsi="標楷體" w:hint="eastAsia"/>
          <w:sz w:val="28"/>
          <w:szCs w:val="28"/>
        </w:rPr>
        <w:t>四</w:t>
      </w:r>
      <w:r w:rsidRPr="007F63DC">
        <w:rPr>
          <w:rFonts w:ascii="標楷體" w:eastAsia="標楷體" w:hAnsi="標楷體" w:hint="eastAsia"/>
          <w:sz w:val="28"/>
          <w:szCs w:val="28"/>
        </w:rPr>
        <w:t>條)</w:t>
      </w:r>
    </w:p>
    <w:p w:rsidR="001F14F4" w:rsidRPr="007F63DC" w:rsidRDefault="001F14F4" w:rsidP="007F63DC">
      <w:pPr>
        <w:widowControl/>
        <w:spacing w:line="460" w:lineRule="exact"/>
        <w:rPr>
          <w:rFonts w:ascii="標楷體" w:eastAsia="標楷體" w:hAnsi="標楷體"/>
          <w:sz w:val="28"/>
          <w:szCs w:val="28"/>
        </w:rPr>
      </w:pPr>
      <w:r w:rsidRPr="007F63DC">
        <w:rPr>
          <w:rFonts w:ascii="標楷體" w:eastAsia="標楷體" w:hAnsi="標楷體"/>
          <w:sz w:val="28"/>
          <w:szCs w:val="28"/>
        </w:rPr>
        <w:br w:type="page"/>
      </w:r>
    </w:p>
    <w:p w:rsidR="001F14F4" w:rsidRPr="007F63DC" w:rsidRDefault="001F14F4" w:rsidP="001F14F4">
      <w:pPr>
        <w:spacing w:line="600" w:lineRule="exact"/>
        <w:rPr>
          <w:rFonts w:ascii="標楷體" w:eastAsia="標楷體" w:hAnsi="標楷體"/>
          <w:sz w:val="40"/>
          <w:szCs w:val="40"/>
        </w:rPr>
      </w:pPr>
      <w:r w:rsidRPr="007F63DC">
        <w:rPr>
          <w:rFonts w:ascii="標楷體" w:eastAsia="標楷體" w:hAnsi="標楷體" w:hint="eastAsia"/>
          <w:sz w:val="40"/>
          <w:szCs w:val="40"/>
        </w:rPr>
        <w:lastRenderedPageBreak/>
        <w:t>花蓮縣立玉里國民中學學生活動中心場地管理辦法第五條、第十四條修正草案</w:t>
      </w:r>
      <w:r w:rsidR="007F63DC" w:rsidRPr="007F63DC">
        <w:rPr>
          <w:rFonts w:ascii="標楷體" w:eastAsia="標楷體" w:hAnsi="標楷體" w:hint="eastAsia"/>
          <w:sz w:val="40"/>
          <w:szCs w:val="40"/>
        </w:rPr>
        <w:t>條文</w:t>
      </w:r>
      <w:r w:rsidRPr="007F63DC">
        <w:rPr>
          <w:rFonts w:ascii="標楷體" w:eastAsia="標楷體" w:hAnsi="標楷體" w:hint="eastAsia"/>
          <w:sz w:val="40"/>
          <w:szCs w:val="40"/>
        </w:rPr>
        <w:t>對照表</w:t>
      </w:r>
    </w:p>
    <w:tbl>
      <w:tblPr>
        <w:tblStyle w:val="a8"/>
        <w:tblW w:w="0" w:type="auto"/>
        <w:tblLook w:val="04A0"/>
      </w:tblPr>
      <w:tblGrid>
        <w:gridCol w:w="2997"/>
        <w:gridCol w:w="2997"/>
        <w:gridCol w:w="3009"/>
      </w:tblGrid>
      <w:tr w:rsidR="003F0833" w:rsidTr="003F0833">
        <w:tc>
          <w:tcPr>
            <w:tcW w:w="3231" w:type="dxa"/>
          </w:tcPr>
          <w:p w:rsidR="003F0833" w:rsidRPr="007B630B" w:rsidRDefault="003F0833" w:rsidP="007B630B">
            <w:pPr>
              <w:jc w:val="center"/>
              <w:rPr>
                <w:rFonts w:ascii="標楷體" w:eastAsia="標楷體" w:hAnsi="標楷體"/>
                <w:szCs w:val="24"/>
              </w:rPr>
            </w:pPr>
            <w:r w:rsidRPr="007B630B">
              <w:rPr>
                <w:rFonts w:ascii="標楷體" w:eastAsia="標楷體" w:hAnsi="標楷體" w:hint="eastAsia"/>
                <w:szCs w:val="24"/>
              </w:rPr>
              <w:t>修正規定</w:t>
            </w:r>
          </w:p>
        </w:tc>
        <w:tc>
          <w:tcPr>
            <w:tcW w:w="3231" w:type="dxa"/>
          </w:tcPr>
          <w:p w:rsidR="003F0833" w:rsidRPr="007B630B" w:rsidRDefault="003F0833" w:rsidP="007B630B">
            <w:pPr>
              <w:jc w:val="center"/>
              <w:rPr>
                <w:rFonts w:ascii="標楷體" w:eastAsia="標楷體" w:hAnsi="標楷體"/>
                <w:szCs w:val="24"/>
              </w:rPr>
            </w:pPr>
            <w:r w:rsidRPr="007B630B">
              <w:rPr>
                <w:rFonts w:ascii="標楷體" w:eastAsia="標楷體" w:hAnsi="標楷體" w:hint="eastAsia"/>
                <w:szCs w:val="24"/>
              </w:rPr>
              <w:t>現行規定</w:t>
            </w:r>
          </w:p>
        </w:tc>
        <w:tc>
          <w:tcPr>
            <w:tcW w:w="3232" w:type="dxa"/>
          </w:tcPr>
          <w:p w:rsidR="003F0833" w:rsidRPr="007B630B" w:rsidRDefault="003F0833" w:rsidP="007B630B">
            <w:pPr>
              <w:jc w:val="center"/>
              <w:rPr>
                <w:rFonts w:ascii="標楷體" w:eastAsia="標楷體" w:hAnsi="標楷體"/>
                <w:szCs w:val="24"/>
              </w:rPr>
            </w:pPr>
            <w:r w:rsidRPr="007B630B">
              <w:rPr>
                <w:rFonts w:ascii="標楷體" w:eastAsia="標楷體" w:hAnsi="標楷體" w:hint="eastAsia"/>
                <w:szCs w:val="24"/>
              </w:rPr>
              <w:t>說明</w:t>
            </w:r>
          </w:p>
        </w:tc>
      </w:tr>
      <w:tr w:rsidR="003F0833" w:rsidTr="003F0833">
        <w:tc>
          <w:tcPr>
            <w:tcW w:w="3231" w:type="dxa"/>
          </w:tcPr>
          <w:p w:rsidR="003F0833" w:rsidRPr="00957230" w:rsidRDefault="003F0833" w:rsidP="00A653C4">
            <w:pPr>
              <w:ind w:left="283" w:hangingChars="118" w:hanging="283"/>
              <w:jc w:val="both"/>
              <w:rPr>
                <w:rFonts w:ascii="標楷體" w:eastAsia="標楷體" w:hAnsi="標楷體"/>
                <w:color w:val="FF0000"/>
                <w:szCs w:val="24"/>
                <w:u w:val="single"/>
              </w:rPr>
            </w:pPr>
            <w:r w:rsidRPr="00957230">
              <w:rPr>
                <w:rFonts w:ascii="標楷體" w:eastAsia="標楷體" w:hAnsi="標楷體" w:hint="eastAsia"/>
                <w:color w:val="FF0000"/>
                <w:szCs w:val="24"/>
              </w:rPr>
              <w:t>第五條 借用本中心場地</w:t>
            </w:r>
            <w:r w:rsidR="00A653C4" w:rsidRPr="00957230">
              <w:rPr>
                <w:rFonts w:ascii="標楷體" w:eastAsia="標楷體" w:hAnsi="標楷體" w:hint="eastAsia"/>
                <w:color w:val="FF0000"/>
                <w:szCs w:val="24"/>
              </w:rPr>
              <w:t xml:space="preserve">  </w:t>
            </w:r>
            <w:r w:rsidRPr="00957230">
              <w:rPr>
                <w:rFonts w:ascii="標楷體" w:eastAsia="標楷體" w:hAnsi="標楷體" w:hint="eastAsia"/>
                <w:color w:val="FF0000"/>
                <w:szCs w:val="24"/>
              </w:rPr>
              <w:t>者,本中心管理單位得酌收場地管理費,其收費</w:t>
            </w:r>
            <w:r w:rsidRPr="00957230">
              <w:rPr>
                <w:rFonts w:ascii="標楷體" w:eastAsia="標楷體" w:hAnsi="標楷體" w:hint="eastAsia"/>
                <w:color w:val="FF0000"/>
                <w:szCs w:val="24"/>
                <w:u w:val="single"/>
              </w:rPr>
              <w:t>標準</w:t>
            </w:r>
            <w:r w:rsidRPr="00957230">
              <w:rPr>
                <w:rFonts w:ascii="標楷體" w:eastAsia="標楷體" w:hAnsi="標楷體" w:hint="eastAsia"/>
                <w:color w:val="FF0000"/>
                <w:szCs w:val="24"/>
              </w:rPr>
              <w:t>如附表</w:t>
            </w:r>
          </w:p>
        </w:tc>
        <w:tc>
          <w:tcPr>
            <w:tcW w:w="3231" w:type="dxa"/>
          </w:tcPr>
          <w:p w:rsidR="003F0833" w:rsidRPr="007B630B" w:rsidRDefault="007F63DC" w:rsidP="00A653C4">
            <w:pPr>
              <w:ind w:left="264" w:hangingChars="110" w:hanging="264"/>
              <w:jc w:val="both"/>
              <w:rPr>
                <w:rFonts w:ascii="標楷體" w:eastAsia="標楷體" w:hAnsi="標楷體"/>
                <w:szCs w:val="24"/>
              </w:rPr>
            </w:pPr>
            <w:r w:rsidRPr="007B630B">
              <w:rPr>
                <w:rFonts w:ascii="標楷體" w:eastAsia="標楷體" w:hAnsi="標楷體" w:hint="eastAsia"/>
                <w:szCs w:val="24"/>
              </w:rPr>
              <w:t>第五條 借用本中心場地者,本中心管理單位得酌收場地管理費,其收費基準如附表。</w:t>
            </w:r>
          </w:p>
        </w:tc>
        <w:tc>
          <w:tcPr>
            <w:tcW w:w="3232" w:type="dxa"/>
          </w:tcPr>
          <w:p w:rsidR="003F0833" w:rsidRPr="007B630B" w:rsidRDefault="007F63DC" w:rsidP="007B630B">
            <w:pPr>
              <w:rPr>
                <w:rFonts w:ascii="標楷體" w:eastAsia="標楷體" w:hAnsi="標楷體"/>
                <w:szCs w:val="24"/>
              </w:rPr>
            </w:pPr>
            <w:r w:rsidRPr="007B630B">
              <w:rPr>
                <w:rFonts w:ascii="標楷體" w:eastAsia="標楷體" w:hAnsi="標楷體" w:hint="eastAsia"/>
                <w:szCs w:val="24"/>
              </w:rPr>
              <w:t>本辦法附表名稱應為「花蓮縣立玉里國民中學學生活動中心場地使用收費標準表」故將收費基準修正為收費標準。</w:t>
            </w:r>
          </w:p>
        </w:tc>
      </w:tr>
      <w:tr w:rsidR="007F63DC" w:rsidTr="003F0833">
        <w:tc>
          <w:tcPr>
            <w:tcW w:w="3231" w:type="dxa"/>
          </w:tcPr>
          <w:p w:rsidR="007F63DC" w:rsidRPr="00957230" w:rsidRDefault="007F63DC" w:rsidP="00A653C4">
            <w:pPr>
              <w:ind w:left="283" w:hangingChars="118" w:hanging="283"/>
              <w:rPr>
                <w:rFonts w:ascii="標楷體" w:eastAsia="標楷體" w:hAnsi="標楷體"/>
                <w:color w:val="FF0000"/>
                <w:szCs w:val="24"/>
              </w:rPr>
            </w:pPr>
            <w:r w:rsidRPr="00957230">
              <w:rPr>
                <w:rFonts w:ascii="標楷體" w:eastAsia="標楷體" w:hAnsi="標楷體" w:hint="eastAsia"/>
                <w:color w:val="FF0000"/>
                <w:szCs w:val="24"/>
              </w:rPr>
              <w:t>第十四條 本辦法</w:t>
            </w:r>
            <w:r w:rsidRPr="00957230">
              <w:rPr>
                <w:rFonts w:ascii="標楷體" w:eastAsia="標楷體" w:hAnsi="標楷體" w:hint="eastAsia"/>
                <w:color w:val="FF0000"/>
                <w:szCs w:val="24"/>
                <w:u w:val="single"/>
              </w:rPr>
              <w:t>自發布日施行。</w:t>
            </w:r>
          </w:p>
        </w:tc>
        <w:tc>
          <w:tcPr>
            <w:tcW w:w="3231" w:type="dxa"/>
          </w:tcPr>
          <w:p w:rsidR="007F63DC" w:rsidRPr="007B630B" w:rsidRDefault="007F63DC" w:rsidP="00A653C4">
            <w:pPr>
              <w:ind w:left="264" w:hangingChars="110" w:hanging="264"/>
              <w:jc w:val="both"/>
              <w:rPr>
                <w:rFonts w:ascii="標楷體" w:eastAsia="標楷體" w:hAnsi="標楷體"/>
                <w:szCs w:val="24"/>
              </w:rPr>
            </w:pPr>
            <w:r w:rsidRPr="007B630B">
              <w:rPr>
                <w:rFonts w:ascii="標楷體" w:eastAsia="標楷體" w:hAnsi="標楷體" w:hint="eastAsia"/>
                <w:szCs w:val="24"/>
              </w:rPr>
              <w:t>第十四</w:t>
            </w:r>
            <w:r w:rsidR="00373889">
              <w:rPr>
                <w:rFonts w:ascii="標楷體" w:eastAsia="標楷體" w:hAnsi="標楷體" w:hint="eastAsia"/>
                <w:szCs w:val="24"/>
              </w:rPr>
              <w:t>條</w:t>
            </w:r>
            <w:r w:rsidRPr="007B630B">
              <w:rPr>
                <w:rFonts w:ascii="標楷體" w:eastAsia="標楷體" w:hAnsi="標楷體" w:hint="eastAsia"/>
                <w:szCs w:val="24"/>
              </w:rPr>
              <w:t xml:space="preserve"> 本辦法經校務會議通過後實施,修正時亦同。</w:t>
            </w:r>
          </w:p>
        </w:tc>
        <w:tc>
          <w:tcPr>
            <w:tcW w:w="3232" w:type="dxa"/>
          </w:tcPr>
          <w:p w:rsidR="007F63DC" w:rsidRPr="007B630B" w:rsidRDefault="007F63DC" w:rsidP="007B630B">
            <w:pPr>
              <w:rPr>
                <w:rFonts w:ascii="標楷體" w:eastAsia="標楷體" w:hAnsi="標楷體"/>
                <w:szCs w:val="24"/>
              </w:rPr>
            </w:pPr>
            <w:r w:rsidRPr="007B630B">
              <w:rPr>
                <w:rFonts w:ascii="標楷體" w:eastAsia="標楷體" w:hAnsi="標楷體" w:hint="eastAsia"/>
                <w:szCs w:val="24"/>
              </w:rPr>
              <w:t>本辦法性質上屬規費法第10條第1項第2款所收取之使用規費,參酌行政院法規會92年7月15日</w:t>
            </w:r>
            <w:proofErr w:type="gramStart"/>
            <w:r w:rsidRPr="007B630B">
              <w:rPr>
                <w:rFonts w:ascii="標楷體" w:eastAsia="標楷體" w:hAnsi="標楷體" w:hint="eastAsia"/>
                <w:szCs w:val="24"/>
              </w:rPr>
              <w:t>研</w:t>
            </w:r>
            <w:proofErr w:type="gramEnd"/>
            <w:r w:rsidRPr="007B630B">
              <w:rPr>
                <w:rFonts w:ascii="標楷體" w:eastAsia="標楷體" w:hAnsi="標楷體" w:hint="eastAsia"/>
                <w:szCs w:val="24"/>
              </w:rPr>
              <w:t>商會議結論,屬行政程序法第150條第1項規定所稱「法規命令性質」。參酌行政院法規委員會第215次委員會會議紀錄(結論),修正為本辦法自發布日施行。</w:t>
            </w:r>
          </w:p>
        </w:tc>
      </w:tr>
    </w:tbl>
    <w:p w:rsidR="00E97386" w:rsidRDefault="00E97386" w:rsidP="001F14F4">
      <w:pPr>
        <w:spacing w:line="600" w:lineRule="exact"/>
        <w:rPr>
          <w:rFonts w:ascii="標楷體" w:eastAsia="標楷體" w:hAnsi="標楷體"/>
          <w:sz w:val="32"/>
          <w:szCs w:val="32"/>
        </w:rPr>
      </w:pPr>
    </w:p>
    <w:p w:rsidR="00E97386" w:rsidRDefault="00E97386">
      <w:pPr>
        <w:widowControl/>
        <w:rPr>
          <w:rFonts w:ascii="標楷體" w:eastAsia="標楷體" w:hAnsi="標楷體"/>
          <w:sz w:val="32"/>
          <w:szCs w:val="32"/>
        </w:rPr>
      </w:pPr>
      <w:r>
        <w:rPr>
          <w:rFonts w:ascii="標楷體" w:eastAsia="標楷體" w:hAnsi="標楷體"/>
          <w:sz w:val="32"/>
          <w:szCs w:val="32"/>
        </w:rPr>
        <w:br w:type="page"/>
      </w:r>
    </w:p>
    <w:p w:rsidR="00E97386" w:rsidRDefault="00E97386" w:rsidP="00E97386">
      <w:pPr>
        <w:rPr>
          <w:rFonts w:ascii="標楷體" w:eastAsia="標楷體" w:hAnsi="標楷體"/>
          <w:sz w:val="36"/>
          <w:szCs w:val="36"/>
        </w:rPr>
      </w:pPr>
      <w:r w:rsidRPr="0062028A">
        <w:rPr>
          <w:rFonts w:ascii="標楷體" w:eastAsia="標楷體" w:hAnsi="標楷體" w:hint="eastAsia"/>
          <w:sz w:val="36"/>
          <w:szCs w:val="36"/>
        </w:rPr>
        <w:lastRenderedPageBreak/>
        <w:t>花蓮縣立玉里國民中學學生活動中心場地管理辦法</w:t>
      </w:r>
      <w:r>
        <w:rPr>
          <w:rFonts w:ascii="標楷體" w:eastAsia="標楷體" w:hAnsi="標楷體" w:hint="eastAsia"/>
          <w:sz w:val="36"/>
          <w:szCs w:val="36"/>
        </w:rPr>
        <w:t>第五條、第十四條修正草案</w:t>
      </w:r>
    </w:p>
    <w:p w:rsidR="00E97386" w:rsidRPr="00E97386" w:rsidRDefault="00E97386" w:rsidP="00E97386">
      <w:pPr>
        <w:spacing w:line="400" w:lineRule="exact"/>
        <w:rPr>
          <w:rFonts w:ascii="標楷體" w:eastAsia="標楷體" w:hAnsi="標楷體"/>
          <w:sz w:val="32"/>
          <w:szCs w:val="32"/>
        </w:rPr>
      </w:pPr>
    </w:p>
    <w:p w:rsidR="00E97386" w:rsidRPr="005B45C2" w:rsidRDefault="00E97386" w:rsidP="005B45C2">
      <w:pPr>
        <w:pStyle w:val="a3"/>
        <w:numPr>
          <w:ilvl w:val="0"/>
          <w:numId w:val="8"/>
        </w:numPr>
        <w:spacing w:line="400" w:lineRule="exact"/>
        <w:ind w:leftChars="0" w:left="1134" w:hanging="1134"/>
        <w:rPr>
          <w:rFonts w:ascii="標楷體" w:eastAsia="標楷體" w:hAnsi="標楷體"/>
          <w:sz w:val="32"/>
          <w:szCs w:val="32"/>
        </w:rPr>
      </w:pPr>
      <w:r w:rsidRPr="005B45C2">
        <w:rPr>
          <w:rFonts w:ascii="標楷體" w:eastAsia="標楷體" w:hAnsi="標楷體" w:hint="eastAsia"/>
          <w:sz w:val="32"/>
          <w:szCs w:val="32"/>
        </w:rPr>
        <w:t>借用本中心場地者，本中心管理單位得酌收場地管理費，其收費標準如附表。</w:t>
      </w:r>
    </w:p>
    <w:p w:rsidR="00E97386" w:rsidRDefault="00E97386" w:rsidP="00E97386">
      <w:pPr>
        <w:spacing w:line="400" w:lineRule="exact"/>
        <w:ind w:leftChars="767" w:left="1841"/>
        <w:rPr>
          <w:rFonts w:ascii="標楷體" w:eastAsia="標楷體" w:hAnsi="標楷體"/>
          <w:sz w:val="32"/>
          <w:szCs w:val="32"/>
        </w:rPr>
      </w:pPr>
    </w:p>
    <w:p w:rsidR="00E97386" w:rsidRDefault="00E97386" w:rsidP="00E97386">
      <w:pPr>
        <w:spacing w:line="400" w:lineRule="exact"/>
        <w:ind w:left="1418" w:hangingChars="443" w:hanging="1418"/>
        <w:rPr>
          <w:rFonts w:ascii="標楷體" w:eastAsia="標楷體" w:hAnsi="標楷體"/>
          <w:sz w:val="32"/>
          <w:szCs w:val="32"/>
        </w:rPr>
      </w:pPr>
      <w:r>
        <w:rPr>
          <w:rFonts w:ascii="標楷體" w:eastAsia="標楷體" w:hAnsi="標楷體" w:hint="eastAsia"/>
          <w:sz w:val="32"/>
          <w:szCs w:val="32"/>
        </w:rPr>
        <w:t>第十四條 本辦法自發布日施行。</w:t>
      </w:r>
    </w:p>
    <w:p w:rsidR="00E97386" w:rsidRDefault="00E97386" w:rsidP="00E97386">
      <w:pPr>
        <w:widowControl/>
        <w:spacing w:line="400" w:lineRule="exact"/>
        <w:rPr>
          <w:rFonts w:ascii="標楷體" w:eastAsia="標楷體" w:hAnsi="標楷體"/>
          <w:sz w:val="32"/>
          <w:szCs w:val="32"/>
        </w:rPr>
      </w:pPr>
      <w:r>
        <w:rPr>
          <w:rFonts w:ascii="標楷體" w:eastAsia="標楷體" w:hAnsi="標楷體"/>
          <w:sz w:val="32"/>
          <w:szCs w:val="32"/>
        </w:rPr>
        <w:br w:type="page"/>
      </w:r>
    </w:p>
    <w:p w:rsidR="00E97386" w:rsidRDefault="00E97386" w:rsidP="00E97386">
      <w:pPr>
        <w:widowControl/>
        <w:rPr>
          <w:rFonts w:ascii="標楷體" w:eastAsia="標楷體" w:hAnsi="標楷體"/>
          <w:sz w:val="32"/>
          <w:szCs w:val="32"/>
        </w:rPr>
      </w:pPr>
      <w:r>
        <w:rPr>
          <w:rFonts w:ascii="標楷體" w:eastAsia="標楷體" w:hAnsi="標楷體" w:hint="eastAsia"/>
          <w:sz w:val="32"/>
          <w:szCs w:val="32"/>
        </w:rPr>
        <w:lastRenderedPageBreak/>
        <w:t>附表</w:t>
      </w:r>
    </w:p>
    <w:p w:rsidR="00E97386" w:rsidRDefault="00E97386" w:rsidP="00E97386">
      <w:pPr>
        <w:ind w:left="1418" w:hangingChars="443" w:hanging="1418"/>
        <w:jc w:val="center"/>
        <w:rPr>
          <w:rFonts w:ascii="標楷體" w:eastAsia="標楷體" w:hAnsi="標楷體"/>
          <w:sz w:val="32"/>
          <w:szCs w:val="32"/>
        </w:rPr>
      </w:pPr>
      <w:r>
        <w:rPr>
          <w:rFonts w:ascii="標楷體" w:eastAsia="標楷體" w:hAnsi="標楷體" w:hint="eastAsia"/>
          <w:sz w:val="32"/>
          <w:szCs w:val="32"/>
        </w:rPr>
        <w:t>花蓮縣立玉里國民中學學生活動中心場地使用收費</w:t>
      </w:r>
      <w:r w:rsidRPr="00E97386">
        <w:rPr>
          <w:rFonts w:ascii="標楷體" w:eastAsia="標楷體" w:hAnsi="標楷體" w:hint="eastAsia"/>
          <w:sz w:val="32"/>
          <w:szCs w:val="32"/>
          <w:u w:val="single"/>
        </w:rPr>
        <w:t>標準</w:t>
      </w:r>
      <w:r>
        <w:rPr>
          <w:rFonts w:ascii="標楷體" w:eastAsia="標楷體" w:hAnsi="標楷體" w:hint="eastAsia"/>
          <w:sz w:val="32"/>
          <w:szCs w:val="32"/>
        </w:rPr>
        <w:t>表</w:t>
      </w:r>
    </w:p>
    <w:tbl>
      <w:tblPr>
        <w:tblStyle w:val="a8"/>
        <w:tblW w:w="0" w:type="auto"/>
        <w:tblInd w:w="392" w:type="dxa"/>
        <w:tblLook w:val="04A0"/>
      </w:tblPr>
      <w:tblGrid>
        <w:gridCol w:w="2668"/>
        <w:gridCol w:w="2727"/>
        <w:gridCol w:w="2791"/>
      </w:tblGrid>
      <w:tr w:rsidR="00E97386" w:rsidTr="00EB2B3C">
        <w:tc>
          <w:tcPr>
            <w:tcW w:w="2668" w:type="dxa"/>
          </w:tcPr>
          <w:p w:rsidR="00E97386" w:rsidRPr="009663D7" w:rsidRDefault="00E97386" w:rsidP="00A8579A">
            <w:pPr>
              <w:spacing w:line="400" w:lineRule="exact"/>
              <w:jc w:val="center"/>
              <w:rPr>
                <w:rFonts w:ascii="標楷體" w:eastAsia="標楷體" w:hAnsi="標楷體"/>
                <w:sz w:val="28"/>
                <w:szCs w:val="28"/>
              </w:rPr>
            </w:pPr>
            <w:r w:rsidRPr="009663D7">
              <w:rPr>
                <w:rFonts w:ascii="標楷體" w:eastAsia="標楷體" w:hAnsi="標楷體" w:hint="eastAsia"/>
                <w:sz w:val="28"/>
                <w:szCs w:val="28"/>
              </w:rPr>
              <w:t>費用</w:t>
            </w:r>
          </w:p>
          <w:p w:rsidR="00E97386" w:rsidRPr="009663D7" w:rsidRDefault="00E97386" w:rsidP="00A8579A">
            <w:pPr>
              <w:spacing w:line="400" w:lineRule="exact"/>
              <w:jc w:val="center"/>
              <w:rPr>
                <w:rFonts w:ascii="標楷體" w:eastAsia="標楷體" w:hAnsi="標楷體"/>
                <w:sz w:val="28"/>
                <w:szCs w:val="28"/>
              </w:rPr>
            </w:pPr>
            <w:r w:rsidRPr="009663D7">
              <w:rPr>
                <w:rFonts w:ascii="標楷體" w:eastAsia="標楷體" w:hAnsi="標楷體" w:hint="eastAsia"/>
                <w:sz w:val="28"/>
                <w:szCs w:val="28"/>
              </w:rPr>
              <w:t>類別</w:t>
            </w:r>
          </w:p>
        </w:tc>
        <w:tc>
          <w:tcPr>
            <w:tcW w:w="2727" w:type="dxa"/>
          </w:tcPr>
          <w:p w:rsidR="00E97386" w:rsidRPr="009663D7" w:rsidRDefault="00E97386" w:rsidP="00A8579A">
            <w:pPr>
              <w:spacing w:line="400" w:lineRule="exact"/>
              <w:jc w:val="center"/>
              <w:rPr>
                <w:rFonts w:ascii="標楷體" w:eastAsia="標楷體" w:hAnsi="標楷體"/>
                <w:sz w:val="28"/>
                <w:szCs w:val="28"/>
              </w:rPr>
            </w:pPr>
            <w:r w:rsidRPr="009663D7">
              <w:rPr>
                <w:rFonts w:ascii="標楷體" w:eastAsia="標楷體" w:hAnsi="標楷體" w:hint="eastAsia"/>
                <w:sz w:val="28"/>
                <w:szCs w:val="28"/>
              </w:rPr>
              <w:t>收費標準</w:t>
            </w:r>
          </w:p>
          <w:p w:rsidR="00E97386" w:rsidRPr="009663D7" w:rsidRDefault="00E97386" w:rsidP="00A8579A">
            <w:pPr>
              <w:spacing w:line="400" w:lineRule="exact"/>
              <w:jc w:val="center"/>
              <w:rPr>
                <w:rFonts w:ascii="標楷體" w:eastAsia="標楷體" w:hAnsi="標楷體"/>
                <w:sz w:val="28"/>
                <w:szCs w:val="28"/>
              </w:rPr>
            </w:pPr>
            <w:r w:rsidRPr="009663D7">
              <w:rPr>
                <w:rFonts w:ascii="標楷體" w:eastAsia="標楷體" w:hAnsi="標楷體" w:hint="eastAsia"/>
                <w:sz w:val="28"/>
                <w:szCs w:val="28"/>
              </w:rPr>
              <w:t>(新台幣:元)</w:t>
            </w:r>
          </w:p>
        </w:tc>
        <w:tc>
          <w:tcPr>
            <w:tcW w:w="2791" w:type="dxa"/>
          </w:tcPr>
          <w:p w:rsidR="00E97386" w:rsidRPr="009663D7" w:rsidRDefault="00E97386" w:rsidP="00957230">
            <w:pPr>
              <w:spacing w:beforeLines="50" w:line="400" w:lineRule="exact"/>
              <w:jc w:val="center"/>
              <w:rPr>
                <w:rFonts w:ascii="標楷體" w:eastAsia="標楷體" w:hAnsi="標楷體"/>
                <w:sz w:val="28"/>
                <w:szCs w:val="28"/>
              </w:rPr>
            </w:pPr>
            <w:r w:rsidRPr="009663D7">
              <w:rPr>
                <w:rFonts w:ascii="標楷體" w:eastAsia="標楷體" w:hAnsi="標楷體" w:hint="eastAsia"/>
                <w:sz w:val="28"/>
                <w:szCs w:val="28"/>
              </w:rPr>
              <w:t>備註</w:t>
            </w:r>
          </w:p>
        </w:tc>
      </w:tr>
      <w:tr w:rsidR="00E97386" w:rsidRPr="003F4560" w:rsidTr="00EB2B3C">
        <w:tc>
          <w:tcPr>
            <w:tcW w:w="2668" w:type="dxa"/>
          </w:tcPr>
          <w:p w:rsidR="00E97386" w:rsidRPr="003F4560" w:rsidRDefault="00E97386" w:rsidP="00A8579A">
            <w:pPr>
              <w:jc w:val="center"/>
              <w:rPr>
                <w:rFonts w:ascii="標楷體" w:eastAsia="標楷體" w:hAnsi="標楷體"/>
                <w:szCs w:val="24"/>
              </w:rPr>
            </w:pPr>
            <w:r w:rsidRPr="003F4560">
              <w:rPr>
                <w:rFonts w:ascii="標楷體" w:eastAsia="標楷體" w:hAnsi="標楷體" w:hint="eastAsia"/>
                <w:szCs w:val="24"/>
              </w:rPr>
              <w:t>場地費</w:t>
            </w:r>
          </w:p>
        </w:tc>
        <w:tc>
          <w:tcPr>
            <w:tcW w:w="2727" w:type="dxa"/>
          </w:tcPr>
          <w:p w:rsidR="00E97386" w:rsidRPr="003F4560" w:rsidRDefault="00E97386" w:rsidP="00E97386">
            <w:pPr>
              <w:jc w:val="center"/>
              <w:rPr>
                <w:rFonts w:ascii="標楷體" w:eastAsia="標楷體" w:hAnsi="標楷體"/>
                <w:szCs w:val="24"/>
              </w:rPr>
            </w:pPr>
            <w:r>
              <w:rPr>
                <w:rFonts w:ascii="標楷體" w:eastAsia="標楷體" w:hAnsi="標楷體" w:hint="eastAsia"/>
                <w:szCs w:val="24"/>
              </w:rPr>
              <w:t>1,250</w:t>
            </w:r>
            <w:r w:rsidRPr="003F4560">
              <w:rPr>
                <w:rFonts w:ascii="標楷體" w:eastAsia="標楷體" w:hAnsi="標楷體" w:hint="eastAsia"/>
                <w:szCs w:val="24"/>
              </w:rPr>
              <w:t xml:space="preserve">元/小時 </w:t>
            </w:r>
          </w:p>
        </w:tc>
        <w:tc>
          <w:tcPr>
            <w:tcW w:w="2791" w:type="dxa"/>
          </w:tcPr>
          <w:p w:rsidR="00E97386" w:rsidRDefault="00E97386" w:rsidP="00E97386">
            <w:pPr>
              <w:spacing w:line="320" w:lineRule="exact"/>
              <w:ind w:left="427" w:hangingChars="178" w:hanging="427"/>
              <w:jc w:val="both"/>
              <w:rPr>
                <w:rFonts w:ascii="標楷體" w:eastAsia="標楷體" w:hAnsi="標楷體"/>
                <w:szCs w:val="24"/>
              </w:rPr>
            </w:pPr>
            <w:r w:rsidRPr="003F4560">
              <w:rPr>
                <w:rFonts w:ascii="標楷體" w:eastAsia="標楷體" w:hAnsi="標楷體" w:hint="eastAsia"/>
                <w:szCs w:val="24"/>
              </w:rPr>
              <w:t>一、場地費收費係以單位時段</w:t>
            </w:r>
            <w:r>
              <w:rPr>
                <w:rFonts w:ascii="標楷體" w:eastAsia="標楷體" w:hAnsi="標楷體" w:hint="eastAsia"/>
                <w:szCs w:val="24"/>
              </w:rPr>
              <w:t>1</w:t>
            </w:r>
            <w:r w:rsidRPr="003F4560">
              <w:rPr>
                <w:rFonts w:ascii="標楷體" w:eastAsia="標楷體" w:hAnsi="標楷體" w:hint="eastAsia"/>
                <w:szCs w:val="24"/>
              </w:rPr>
              <w:t>小時為計算單位。不足1小時者，以1小時計</w:t>
            </w:r>
            <w:r>
              <w:rPr>
                <w:rFonts w:ascii="標楷體" w:eastAsia="標楷體" w:hAnsi="標楷體" w:hint="eastAsia"/>
                <w:szCs w:val="24"/>
              </w:rPr>
              <w:t>。</w:t>
            </w:r>
          </w:p>
          <w:p w:rsidR="00E97386" w:rsidRPr="003F4560" w:rsidRDefault="00E97386" w:rsidP="00E97386">
            <w:pPr>
              <w:spacing w:line="320" w:lineRule="exact"/>
              <w:ind w:left="427" w:hangingChars="178" w:hanging="427"/>
              <w:jc w:val="both"/>
              <w:rPr>
                <w:rFonts w:ascii="標楷體" w:eastAsia="標楷體" w:hAnsi="標楷體"/>
                <w:szCs w:val="24"/>
              </w:rPr>
            </w:pPr>
            <w:r w:rsidRPr="003F4560">
              <w:rPr>
                <w:rFonts w:ascii="標楷體" w:eastAsia="標楷體" w:hAnsi="標楷體" w:hint="eastAsia"/>
                <w:szCs w:val="24"/>
              </w:rPr>
              <w:t>二、凡使用場地需預演或預先練習者,依第一款規定辦理。</w:t>
            </w:r>
          </w:p>
          <w:p w:rsidR="00E97386" w:rsidRPr="003F4560" w:rsidRDefault="00E97386" w:rsidP="00A8579A">
            <w:pPr>
              <w:spacing w:line="320" w:lineRule="exact"/>
              <w:ind w:left="430" w:hangingChars="179" w:hanging="430"/>
              <w:jc w:val="both"/>
              <w:rPr>
                <w:rFonts w:ascii="標楷體" w:eastAsia="標楷體" w:hAnsi="標楷體"/>
                <w:szCs w:val="24"/>
              </w:rPr>
            </w:pPr>
            <w:r w:rsidRPr="003F4560">
              <w:rPr>
                <w:rFonts w:ascii="標楷體" w:eastAsia="標楷體" w:hAnsi="標楷體" w:hint="eastAsia"/>
                <w:szCs w:val="24"/>
              </w:rPr>
              <w:t>三、</w:t>
            </w:r>
            <w:r>
              <w:rPr>
                <w:rFonts w:ascii="標楷體" w:eastAsia="標楷體" w:hAnsi="標楷體" w:hint="eastAsia"/>
                <w:szCs w:val="24"/>
              </w:rPr>
              <w:t>需使</w:t>
            </w:r>
            <w:r w:rsidRPr="003F4560">
              <w:rPr>
                <w:rFonts w:ascii="標楷體" w:eastAsia="標楷體" w:hAnsi="標楷體" w:hint="eastAsia"/>
                <w:szCs w:val="24"/>
              </w:rPr>
              <w:t>用學生活動中心場地於</w:t>
            </w:r>
            <w:r>
              <w:rPr>
                <w:rFonts w:ascii="標楷體" w:eastAsia="標楷體" w:hAnsi="標楷體" w:hint="eastAsia"/>
                <w:szCs w:val="24"/>
              </w:rPr>
              <w:t>不</w:t>
            </w:r>
            <w:r w:rsidRPr="003F4560">
              <w:rPr>
                <w:rFonts w:ascii="標楷體" w:eastAsia="標楷體" w:hAnsi="標楷體" w:hint="eastAsia"/>
                <w:szCs w:val="24"/>
              </w:rPr>
              <w:t>開放時間者,應經</w:t>
            </w:r>
            <w:proofErr w:type="gramStart"/>
            <w:r w:rsidRPr="003F4560">
              <w:rPr>
                <w:rFonts w:ascii="標楷體" w:eastAsia="標楷體" w:hAnsi="標楷體" w:hint="eastAsia"/>
                <w:szCs w:val="24"/>
              </w:rPr>
              <w:t>簽准核可</w:t>
            </w:r>
            <w:proofErr w:type="gramEnd"/>
            <w:r w:rsidRPr="003F4560">
              <w:rPr>
                <w:rFonts w:ascii="標楷體" w:eastAsia="標楷體" w:hAnsi="標楷體" w:hint="eastAsia"/>
                <w:szCs w:val="24"/>
              </w:rPr>
              <w:t>;但場地費需加收百分之二十外並需另行支付值勤人員加班費。</w:t>
            </w:r>
          </w:p>
        </w:tc>
      </w:tr>
      <w:tr w:rsidR="00E97386" w:rsidRPr="003F4560" w:rsidTr="00EB2B3C">
        <w:tc>
          <w:tcPr>
            <w:tcW w:w="2668" w:type="dxa"/>
          </w:tcPr>
          <w:p w:rsidR="00E97386" w:rsidRPr="003F4560" w:rsidRDefault="00E97386" w:rsidP="00A8579A">
            <w:pPr>
              <w:jc w:val="center"/>
              <w:rPr>
                <w:rFonts w:ascii="標楷體" w:eastAsia="標楷體" w:hAnsi="標楷體"/>
                <w:szCs w:val="24"/>
              </w:rPr>
            </w:pPr>
            <w:r w:rsidRPr="003F4560">
              <w:rPr>
                <w:rFonts w:ascii="標楷體" w:eastAsia="標楷體" w:hAnsi="標楷體" w:hint="eastAsia"/>
                <w:szCs w:val="24"/>
              </w:rPr>
              <w:t>冷氣費</w:t>
            </w:r>
          </w:p>
        </w:tc>
        <w:tc>
          <w:tcPr>
            <w:tcW w:w="2727" w:type="dxa"/>
          </w:tcPr>
          <w:p w:rsidR="00E97386" w:rsidRPr="003F4560" w:rsidRDefault="00E97386" w:rsidP="00A8579A">
            <w:pPr>
              <w:jc w:val="center"/>
              <w:rPr>
                <w:rFonts w:ascii="標楷體" w:eastAsia="標楷體" w:hAnsi="標楷體"/>
                <w:szCs w:val="24"/>
              </w:rPr>
            </w:pPr>
            <w:r w:rsidRPr="003F4560">
              <w:rPr>
                <w:rFonts w:ascii="標楷體" w:eastAsia="標楷體" w:hAnsi="標楷體" w:hint="eastAsia"/>
                <w:szCs w:val="24"/>
              </w:rPr>
              <w:t>250元/小時</w:t>
            </w:r>
          </w:p>
        </w:tc>
        <w:tc>
          <w:tcPr>
            <w:tcW w:w="2791" w:type="dxa"/>
            <w:vMerge w:val="restart"/>
          </w:tcPr>
          <w:p w:rsidR="00E97386" w:rsidRPr="003F4560" w:rsidRDefault="00E97386" w:rsidP="00A8579A">
            <w:pPr>
              <w:spacing w:line="400" w:lineRule="exact"/>
              <w:jc w:val="both"/>
              <w:rPr>
                <w:rFonts w:ascii="標楷體" w:eastAsia="標楷體" w:hAnsi="標楷體"/>
                <w:szCs w:val="24"/>
              </w:rPr>
            </w:pPr>
          </w:p>
        </w:tc>
      </w:tr>
      <w:tr w:rsidR="00E97386" w:rsidRPr="003F4560" w:rsidTr="00EB2B3C">
        <w:tc>
          <w:tcPr>
            <w:tcW w:w="2668" w:type="dxa"/>
          </w:tcPr>
          <w:p w:rsidR="00E97386" w:rsidRPr="003F4560" w:rsidRDefault="00E97386" w:rsidP="00A8579A">
            <w:pPr>
              <w:jc w:val="center"/>
              <w:rPr>
                <w:rFonts w:ascii="標楷體" w:eastAsia="標楷體" w:hAnsi="標楷體"/>
                <w:szCs w:val="24"/>
              </w:rPr>
            </w:pPr>
            <w:r w:rsidRPr="003F4560">
              <w:rPr>
                <w:rFonts w:ascii="標楷體" w:eastAsia="標楷體" w:hAnsi="標楷體" w:hint="eastAsia"/>
                <w:szCs w:val="24"/>
              </w:rPr>
              <w:t>水電費、清潔費</w:t>
            </w:r>
          </w:p>
        </w:tc>
        <w:tc>
          <w:tcPr>
            <w:tcW w:w="2727" w:type="dxa"/>
          </w:tcPr>
          <w:p w:rsidR="00E97386" w:rsidRPr="003F4560" w:rsidRDefault="00E97386" w:rsidP="00A8579A">
            <w:pPr>
              <w:spacing w:line="320" w:lineRule="exact"/>
              <w:jc w:val="both"/>
              <w:rPr>
                <w:rFonts w:ascii="標楷體" w:eastAsia="標楷體" w:hAnsi="標楷體"/>
                <w:szCs w:val="24"/>
              </w:rPr>
            </w:pPr>
            <w:r w:rsidRPr="003F4560">
              <w:rPr>
                <w:rFonts w:ascii="標楷體" w:eastAsia="標楷體" w:hAnsi="標楷體" w:hint="eastAsia"/>
                <w:szCs w:val="24"/>
              </w:rPr>
              <w:t>水電費、</w:t>
            </w:r>
            <w:proofErr w:type="gramStart"/>
            <w:r w:rsidRPr="003F4560">
              <w:rPr>
                <w:rFonts w:ascii="標楷體" w:eastAsia="標楷體" w:hAnsi="標楷體" w:hint="eastAsia"/>
                <w:szCs w:val="24"/>
              </w:rPr>
              <w:t>清潔費除例假日</w:t>
            </w:r>
            <w:proofErr w:type="gramEnd"/>
            <w:r w:rsidRPr="003F4560">
              <w:rPr>
                <w:rFonts w:ascii="標楷體" w:eastAsia="標楷體" w:hAnsi="標楷體" w:hint="eastAsia"/>
                <w:szCs w:val="24"/>
              </w:rPr>
              <w:t>使用或其他特殊情形外,原則</w:t>
            </w:r>
            <w:proofErr w:type="gramStart"/>
            <w:r w:rsidRPr="003F4560">
              <w:rPr>
                <w:rFonts w:ascii="標楷體" w:eastAsia="標楷體" w:hAnsi="標楷體" w:hint="eastAsia"/>
                <w:szCs w:val="24"/>
              </w:rPr>
              <w:t>不</w:t>
            </w:r>
            <w:proofErr w:type="gramEnd"/>
            <w:r w:rsidRPr="003F4560">
              <w:rPr>
                <w:rFonts w:ascii="標楷體" w:eastAsia="標楷體" w:hAnsi="標楷體" w:hint="eastAsia"/>
                <w:szCs w:val="24"/>
              </w:rPr>
              <w:t>另外計收。例假日使用</w:t>
            </w:r>
            <w:proofErr w:type="gramStart"/>
            <w:r w:rsidRPr="003F4560">
              <w:rPr>
                <w:rFonts w:ascii="標楷體" w:eastAsia="標楷體" w:hAnsi="標楷體" w:hint="eastAsia"/>
                <w:szCs w:val="24"/>
              </w:rPr>
              <w:t>清潔費單日</w:t>
            </w:r>
            <w:proofErr w:type="gramEnd"/>
            <w:r w:rsidRPr="003F4560">
              <w:rPr>
                <w:rFonts w:ascii="標楷體" w:eastAsia="標楷體" w:hAnsi="標楷體" w:hint="eastAsia"/>
                <w:szCs w:val="24"/>
              </w:rPr>
              <w:t>收費上限200元。符合免繳場地各款者,依場地費百分之五十為上限計收水電費。</w:t>
            </w:r>
          </w:p>
        </w:tc>
        <w:tc>
          <w:tcPr>
            <w:tcW w:w="2791" w:type="dxa"/>
            <w:vMerge/>
          </w:tcPr>
          <w:p w:rsidR="00E97386" w:rsidRPr="003F4560" w:rsidRDefault="00E97386" w:rsidP="00E97386">
            <w:pPr>
              <w:pStyle w:val="a3"/>
              <w:numPr>
                <w:ilvl w:val="0"/>
                <w:numId w:val="5"/>
              </w:numPr>
              <w:spacing w:line="400" w:lineRule="exact"/>
              <w:ind w:leftChars="0"/>
              <w:jc w:val="both"/>
              <w:rPr>
                <w:rFonts w:ascii="標楷體" w:eastAsia="標楷體" w:hAnsi="標楷體"/>
                <w:szCs w:val="24"/>
              </w:rPr>
            </w:pPr>
          </w:p>
        </w:tc>
      </w:tr>
      <w:tr w:rsidR="00E97386" w:rsidRPr="003F4560" w:rsidTr="00EB2B3C">
        <w:tc>
          <w:tcPr>
            <w:tcW w:w="8186" w:type="dxa"/>
            <w:gridSpan w:val="3"/>
          </w:tcPr>
          <w:p w:rsidR="00E97386" w:rsidRPr="003F4560" w:rsidRDefault="00E97386" w:rsidP="00A8579A">
            <w:pPr>
              <w:spacing w:line="400" w:lineRule="exact"/>
              <w:jc w:val="both"/>
              <w:rPr>
                <w:rFonts w:ascii="標楷體" w:eastAsia="標楷體" w:hAnsi="標楷體"/>
                <w:szCs w:val="24"/>
              </w:rPr>
            </w:pPr>
            <w:r w:rsidRPr="003F4560">
              <w:rPr>
                <w:rFonts w:ascii="標楷體" w:eastAsia="標楷體" w:hAnsi="標楷體" w:hint="eastAsia"/>
                <w:szCs w:val="24"/>
              </w:rPr>
              <w:t>說明：</w:t>
            </w:r>
          </w:p>
          <w:p w:rsidR="00E97386" w:rsidRPr="003F4560" w:rsidRDefault="00E97386" w:rsidP="00E97386">
            <w:pPr>
              <w:pStyle w:val="a3"/>
              <w:numPr>
                <w:ilvl w:val="0"/>
                <w:numId w:val="6"/>
              </w:numPr>
              <w:spacing w:line="320" w:lineRule="exact"/>
              <w:ind w:leftChars="0"/>
              <w:jc w:val="both"/>
              <w:rPr>
                <w:rFonts w:ascii="標楷體" w:eastAsia="標楷體" w:hAnsi="標楷體"/>
                <w:szCs w:val="24"/>
              </w:rPr>
            </w:pPr>
            <w:r w:rsidRPr="003F4560">
              <w:rPr>
                <w:rFonts w:ascii="標楷體" w:eastAsia="標楷體" w:hAnsi="標楷體" w:hint="eastAsia"/>
                <w:szCs w:val="24"/>
              </w:rPr>
              <w:t>本表依據「花蓮縣公立國民中小學場地使用管理要點」暨「花蓮縣公立國民中小學場地使用收費基準表」訂定,並依上述規定執行。</w:t>
            </w:r>
          </w:p>
          <w:p w:rsidR="00E97386" w:rsidRPr="003F4560" w:rsidRDefault="00E97386" w:rsidP="00E97386">
            <w:pPr>
              <w:pStyle w:val="a3"/>
              <w:numPr>
                <w:ilvl w:val="0"/>
                <w:numId w:val="6"/>
              </w:numPr>
              <w:spacing w:line="320" w:lineRule="exact"/>
              <w:ind w:leftChars="0"/>
              <w:jc w:val="both"/>
              <w:rPr>
                <w:rFonts w:ascii="標楷體" w:eastAsia="標楷體" w:hAnsi="標楷體"/>
                <w:szCs w:val="24"/>
              </w:rPr>
            </w:pPr>
            <w:r w:rsidRPr="003F4560">
              <w:rPr>
                <w:rFonts w:ascii="標楷體" w:eastAsia="標楷體" w:hAnsi="標楷體" w:hint="eastAsia"/>
                <w:szCs w:val="24"/>
              </w:rPr>
              <w:t>借用本校學生活動中心請預先電話聯絡本中心管理單位確認是否可外借,確認</w:t>
            </w:r>
            <w:proofErr w:type="gramStart"/>
            <w:r w:rsidRPr="003F4560">
              <w:rPr>
                <w:rFonts w:ascii="標楷體" w:eastAsia="標楷體" w:hAnsi="標楷體" w:hint="eastAsia"/>
                <w:szCs w:val="24"/>
              </w:rPr>
              <w:t>後請校內</w:t>
            </w:r>
            <w:proofErr w:type="gramEnd"/>
            <w:r w:rsidRPr="003F4560">
              <w:rPr>
                <w:rFonts w:ascii="標楷體" w:eastAsia="標楷體" w:hAnsi="標楷體" w:hint="eastAsia"/>
                <w:szCs w:val="24"/>
              </w:rPr>
              <w:t>單位填寫申請表、校外單位請正式行文本校辦理借用程序,並請於借用日前完成相關費用繳費事宜,必要時得經本校同意延遲事後補繳。</w:t>
            </w:r>
          </w:p>
          <w:p w:rsidR="00E97386" w:rsidRPr="003F4560" w:rsidRDefault="00E97386" w:rsidP="00E97386">
            <w:pPr>
              <w:pStyle w:val="a3"/>
              <w:numPr>
                <w:ilvl w:val="0"/>
                <w:numId w:val="6"/>
              </w:numPr>
              <w:spacing w:line="320" w:lineRule="exact"/>
              <w:ind w:leftChars="0"/>
              <w:jc w:val="both"/>
              <w:rPr>
                <w:rFonts w:ascii="標楷體" w:eastAsia="標楷體" w:hAnsi="標楷體"/>
                <w:szCs w:val="24"/>
              </w:rPr>
            </w:pPr>
            <w:r w:rsidRPr="003F4560">
              <w:rPr>
                <w:rFonts w:ascii="標楷體" w:eastAsia="標楷體" w:hAnsi="標楷體" w:hint="eastAsia"/>
                <w:szCs w:val="24"/>
              </w:rPr>
              <w:t>本校各單位辦理校務需要使用學生活動中心者,免繳保證金及其他費用。</w:t>
            </w:r>
          </w:p>
          <w:p w:rsidR="00E97386" w:rsidRPr="003F4560" w:rsidRDefault="00E97386" w:rsidP="00E97386">
            <w:pPr>
              <w:spacing w:line="320" w:lineRule="exact"/>
              <w:ind w:left="343" w:hangingChars="143" w:hanging="343"/>
              <w:jc w:val="both"/>
              <w:rPr>
                <w:rFonts w:ascii="標楷體" w:eastAsia="標楷體" w:hAnsi="標楷體"/>
                <w:szCs w:val="24"/>
              </w:rPr>
            </w:pPr>
            <w:r w:rsidRPr="003F4560">
              <w:rPr>
                <w:rFonts w:ascii="標楷體" w:eastAsia="標楷體" w:hAnsi="標楷體" w:hint="eastAsia"/>
                <w:szCs w:val="24"/>
              </w:rPr>
              <w:t>4. 視借用性質酌定計收保證金2,500元至場地費之2倍,用畢回復原狀後無息發還。</w:t>
            </w:r>
          </w:p>
        </w:tc>
      </w:tr>
    </w:tbl>
    <w:p w:rsidR="00E97386" w:rsidRPr="003F4560" w:rsidRDefault="00E97386" w:rsidP="00E97386">
      <w:pPr>
        <w:ind w:left="1063" w:hangingChars="443" w:hanging="1063"/>
        <w:jc w:val="center"/>
        <w:rPr>
          <w:rFonts w:ascii="標楷體" w:eastAsia="標楷體" w:hAnsi="標楷體"/>
          <w:szCs w:val="24"/>
        </w:rPr>
      </w:pPr>
    </w:p>
    <w:p w:rsidR="00315AC9" w:rsidRDefault="00315AC9">
      <w:pPr>
        <w:widowControl/>
        <w:rPr>
          <w:rFonts w:ascii="標楷體" w:eastAsia="標楷體" w:hAnsi="標楷體"/>
          <w:sz w:val="32"/>
          <w:szCs w:val="32"/>
        </w:rPr>
      </w:pPr>
      <w:r>
        <w:rPr>
          <w:rFonts w:ascii="標楷體" w:eastAsia="標楷體" w:hAnsi="標楷體"/>
          <w:sz w:val="32"/>
          <w:szCs w:val="32"/>
        </w:rPr>
        <w:br w:type="page"/>
      </w:r>
    </w:p>
    <w:p w:rsidR="00315AC9" w:rsidRPr="007F63DC" w:rsidRDefault="00315AC9" w:rsidP="00DF3296">
      <w:pPr>
        <w:spacing w:line="600" w:lineRule="exact"/>
        <w:jc w:val="both"/>
        <w:rPr>
          <w:rFonts w:ascii="標楷體" w:eastAsia="標楷體" w:hAnsi="標楷體"/>
          <w:sz w:val="40"/>
          <w:szCs w:val="40"/>
        </w:rPr>
      </w:pPr>
      <w:r w:rsidRPr="007F63DC">
        <w:rPr>
          <w:rFonts w:ascii="標楷體" w:eastAsia="標楷體" w:hAnsi="標楷體" w:hint="eastAsia"/>
          <w:sz w:val="40"/>
          <w:szCs w:val="40"/>
        </w:rPr>
        <w:lastRenderedPageBreak/>
        <w:t>花蓮縣立玉里國民中學學生活動中心場地</w:t>
      </w:r>
      <w:r>
        <w:rPr>
          <w:rFonts w:ascii="標楷體" w:eastAsia="標楷體" w:hAnsi="標楷體" w:hint="eastAsia"/>
          <w:sz w:val="40"/>
          <w:szCs w:val="40"/>
        </w:rPr>
        <w:t>使用收費標準表</w:t>
      </w:r>
      <w:r w:rsidR="00F563B1">
        <w:rPr>
          <w:rFonts w:ascii="標楷體" w:eastAsia="標楷體" w:hAnsi="標楷體" w:hint="eastAsia"/>
          <w:sz w:val="40"/>
          <w:szCs w:val="40"/>
        </w:rPr>
        <w:t>修正</w:t>
      </w:r>
      <w:r w:rsidRPr="007F63DC">
        <w:rPr>
          <w:rFonts w:ascii="標楷體" w:eastAsia="標楷體" w:hAnsi="標楷體" w:hint="eastAsia"/>
          <w:sz w:val="40"/>
          <w:szCs w:val="40"/>
        </w:rPr>
        <w:t>條文對照表</w:t>
      </w:r>
    </w:p>
    <w:tbl>
      <w:tblPr>
        <w:tblStyle w:val="a8"/>
        <w:tblW w:w="0" w:type="auto"/>
        <w:tblLook w:val="04A0"/>
      </w:tblPr>
      <w:tblGrid>
        <w:gridCol w:w="3000"/>
        <w:gridCol w:w="3001"/>
        <w:gridCol w:w="3002"/>
      </w:tblGrid>
      <w:tr w:rsidR="00315AC9" w:rsidTr="00315AC9">
        <w:tc>
          <w:tcPr>
            <w:tcW w:w="3000" w:type="dxa"/>
          </w:tcPr>
          <w:p w:rsidR="00315AC9" w:rsidRPr="007B630B" w:rsidRDefault="00315AC9" w:rsidP="00F54160">
            <w:pPr>
              <w:jc w:val="center"/>
              <w:rPr>
                <w:rFonts w:ascii="標楷體" w:eastAsia="標楷體" w:hAnsi="標楷體"/>
                <w:szCs w:val="24"/>
              </w:rPr>
            </w:pPr>
            <w:r w:rsidRPr="007B630B">
              <w:rPr>
                <w:rFonts w:ascii="標楷體" w:eastAsia="標楷體" w:hAnsi="標楷體" w:hint="eastAsia"/>
                <w:szCs w:val="24"/>
              </w:rPr>
              <w:t>修正規定</w:t>
            </w:r>
          </w:p>
        </w:tc>
        <w:tc>
          <w:tcPr>
            <w:tcW w:w="3001" w:type="dxa"/>
          </w:tcPr>
          <w:p w:rsidR="00315AC9" w:rsidRPr="007B630B" w:rsidRDefault="00315AC9" w:rsidP="00F54160">
            <w:pPr>
              <w:jc w:val="center"/>
              <w:rPr>
                <w:rFonts w:ascii="標楷體" w:eastAsia="標楷體" w:hAnsi="標楷體"/>
                <w:szCs w:val="24"/>
              </w:rPr>
            </w:pPr>
            <w:r w:rsidRPr="007B630B">
              <w:rPr>
                <w:rFonts w:ascii="標楷體" w:eastAsia="標楷體" w:hAnsi="標楷體" w:hint="eastAsia"/>
                <w:szCs w:val="24"/>
              </w:rPr>
              <w:t>現行規定</w:t>
            </w:r>
          </w:p>
        </w:tc>
        <w:tc>
          <w:tcPr>
            <w:tcW w:w="3002" w:type="dxa"/>
          </w:tcPr>
          <w:p w:rsidR="00315AC9" w:rsidRPr="007B630B" w:rsidRDefault="00315AC9" w:rsidP="00F54160">
            <w:pPr>
              <w:jc w:val="center"/>
              <w:rPr>
                <w:rFonts w:ascii="標楷體" w:eastAsia="標楷體" w:hAnsi="標楷體"/>
                <w:szCs w:val="24"/>
              </w:rPr>
            </w:pPr>
            <w:r w:rsidRPr="007B630B">
              <w:rPr>
                <w:rFonts w:ascii="標楷體" w:eastAsia="標楷體" w:hAnsi="標楷體" w:hint="eastAsia"/>
                <w:szCs w:val="24"/>
              </w:rPr>
              <w:t>說明</w:t>
            </w:r>
          </w:p>
        </w:tc>
      </w:tr>
      <w:tr w:rsidR="00315AC9" w:rsidTr="00315AC9">
        <w:tc>
          <w:tcPr>
            <w:tcW w:w="3000" w:type="dxa"/>
          </w:tcPr>
          <w:p w:rsidR="00315AC9" w:rsidRPr="00957230" w:rsidRDefault="002963D3" w:rsidP="002963D3">
            <w:pPr>
              <w:ind w:left="283" w:hangingChars="118" w:hanging="283"/>
              <w:jc w:val="both"/>
              <w:rPr>
                <w:rFonts w:ascii="標楷體" w:eastAsia="標楷體" w:hAnsi="標楷體"/>
                <w:color w:val="FF0000"/>
                <w:szCs w:val="24"/>
                <w:u w:val="single"/>
              </w:rPr>
            </w:pPr>
            <w:r w:rsidRPr="00957230">
              <w:rPr>
                <w:rFonts w:ascii="標楷體" w:eastAsia="標楷體" w:hAnsi="標楷體" w:hint="eastAsia"/>
                <w:color w:val="FF0000"/>
                <w:szCs w:val="24"/>
                <w:u w:val="single"/>
              </w:rPr>
              <w:t>刪除條文</w:t>
            </w:r>
          </w:p>
        </w:tc>
        <w:tc>
          <w:tcPr>
            <w:tcW w:w="3001" w:type="dxa"/>
          </w:tcPr>
          <w:p w:rsidR="002963D3" w:rsidRPr="002C4DC2" w:rsidRDefault="00D413FB" w:rsidP="002963D3">
            <w:pPr>
              <w:spacing w:line="320" w:lineRule="exact"/>
              <w:ind w:left="259" w:hangingChars="108" w:hanging="259"/>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5</w:t>
            </w:r>
            <w:r w:rsidR="002963D3">
              <w:rPr>
                <w:rFonts w:ascii="標楷體" w:eastAsia="標楷體" w:hAnsi="標楷體" w:cs="Times New Roman" w:hint="eastAsia"/>
                <w:color w:val="000000" w:themeColor="text1"/>
              </w:rPr>
              <w:t>.</w:t>
            </w:r>
            <w:r w:rsidR="002963D3" w:rsidRPr="002C4DC2">
              <w:rPr>
                <w:rFonts w:ascii="標楷體" w:eastAsia="標楷體" w:hAnsi="標楷體" w:cs="Times New Roman" w:hint="eastAsia"/>
                <w:color w:val="000000" w:themeColor="text1"/>
              </w:rPr>
              <w:t>修訂場地費收費以單位時段1小時為計算單位。不足1小時者，以1小時計。</w:t>
            </w:r>
          </w:p>
          <w:p w:rsidR="00315AC9" w:rsidRPr="007B630B" w:rsidRDefault="00D413FB" w:rsidP="002963D3">
            <w:pPr>
              <w:ind w:left="264" w:hangingChars="110" w:hanging="264"/>
              <w:jc w:val="both"/>
              <w:rPr>
                <w:rFonts w:ascii="標楷體" w:eastAsia="標楷體" w:hAnsi="標楷體"/>
                <w:szCs w:val="24"/>
              </w:rPr>
            </w:pPr>
            <w:r>
              <w:rPr>
                <w:rFonts w:ascii="標楷體" w:eastAsia="標楷體" w:hAnsi="標楷體" w:cs="Times New Roman" w:hint="eastAsia"/>
                <w:color w:val="000000" w:themeColor="text1"/>
              </w:rPr>
              <w:t>6</w:t>
            </w:r>
            <w:r w:rsidR="002963D3">
              <w:rPr>
                <w:rFonts w:ascii="標楷體" w:eastAsia="標楷體" w:hAnsi="標楷體" w:cs="Times New Roman" w:hint="eastAsia"/>
                <w:color w:val="000000" w:themeColor="text1"/>
              </w:rPr>
              <w:t>.</w:t>
            </w:r>
            <w:r w:rsidR="002963D3" w:rsidRPr="002C4DC2">
              <w:rPr>
                <w:rFonts w:ascii="標楷體" w:eastAsia="標楷體" w:hAnsi="標楷體" w:cs="Times New Roman" w:hint="eastAsia"/>
                <w:color w:val="000000" w:themeColor="text1"/>
              </w:rPr>
              <w:t>本表經校務會議通過後實施，修正時亦同。</w:t>
            </w:r>
          </w:p>
        </w:tc>
        <w:tc>
          <w:tcPr>
            <w:tcW w:w="3002" w:type="dxa"/>
          </w:tcPr>
          <w:p w:rsidR="002963D3" w:rsidRDefault="002963D3" w:rsidP="00514D89">
            <w:pPr>
              <w:ind w:left="235" w:hangingChars="98" w:hanging="235"/>
              <w:jc w:val="both"/>
              <w:rPr>
                <w:rFonts w:ascii="標楷體" w:eastAsia="標楷體" w:hAnsi="標楷體"/>
                <w:szCs w:val="24"/>
              </w:rPr>
            </w:pPr>
            <w:r>
              <w:rPr>
                <w:rFonts w:ascii="標楷體" w:eastAsia="標楷體" w:hAnsi="標楷體" w:hint="eastAsia"/>
                <w:szCs w:val="24"/>
              </w:rPr>
              <w:t>1.本表「場地費」備註欄「一、</w:t>
            </w:r>
            <w:r w:rsidRPr="003F4560">
              <w:rPr>
                <w:rFonts w:ascii="標楷體" w:eastAsia="標楷體" w:hAnsi="標楷體" w:hint="eastAsia"/>
                <w:szCs w:val="24"/>
              </w:rPr>
              <w:t>場地費收費係以單位時段</w:t>
            </w:r>
            <w:r>
              <w:rPr>
                <w:rFonts w:ascii="標楷體" w:eastAsia="標楷體" w:hAnsi="標楷體" w:hint="eastAsia"/>
                <w:szCs w:val="24"/>
              </w:rPr>
              <w:t>1</w:t>
            </w:r>
            <w:r w:rsidRPr="003F4560">
              <w:rPr>
                <w:rFonts w:ascii="標楷體" w:eastAsia="標楷體" w:hAnsi="標楷體" w:hint="eastAsia"/>
                <w:szCs w:val="24"/>
              </w:rPr>
              <w:t>小時為計算單位。不足1小時者，以1小時計</w:t>
            </w:r>
            <w:r>
              <w:rPr>
                <w:rFonts w:ascii="標楷體" w:eastAsia="標楷體" w:hAnsi="標楷體" w:hint="eastAsia"/>
                <w:szCs w:val="24"/>
              </w:rPr>
              <w:t>。」已明定收費方式,為</w:t>
            </w:r>
            <w:r w:rsidR="00514D89">
              <w:rPr>
                <w:rFonts w:ascii="標楷體" w:eastAsia="標楷體" w:hAnsi="標楷體" w:hint="eastAsia"/>
                <w:szCs w:val="24"/>
              </w:rPr>
              <w:t>避免贅述,故予以刪除本表說明欄第5點。</w:t>
            </w:r>
          </w:p>
          <w:p w:rsidR="00315AC9" w:rsidRPr="007B630B" w:rsidRDefault="002963D3" w:rsidP="00514D89">
            <w:pPr>
              <w:ind w:left="235" w:hangingChars="98" w:hanging="235"/>
              <w:rPr>
                <w:rFonts w:ascii="標楷體" w:eastAsia="標楷體" w:hAnsi="標楷體"/>
                <w:szCs w:val="24"/>
              </w:rPr>
            </w:pPr>
            <w:r>
              <w:rPr>
                <w:rFonts w:ascii="標楷體" w:eastAsia="標楷體" w:hAnsi="標楷體" w:hint="eastAsia"/>
                <w:szCs w:val="24"/>
              </w:rPr>
              <w:t>2.配合「花蓮縣立玉里國民中學學生活動中心場地管理辦法」第十四條條文修正,故</w:t>
            </w:r>
            <w:r w:rsidR="00315AC9">
              <w:rPr>
                <w:rFonts w:ascii="標楷體" w:eastAsia="標楷體" w:hAnsi="標楷體" w:hint="eastAsia"/>
                <w:szCs w:val="24"/>
              </w:rPr>
              <w:t>刪除本表說明欄</w:t>
            </w:r>
            <w:r>
              <w:rPr>
                <w:rFonts w:ascii="標楷體" w:eastAsia="標楷體" w:hAnsi="標楷體" w:hint="eastAsia"/>
                <w:szCs w:val="24"/>
              </w:rPr>
              <w:t>第6點。</w:t>
            </w:r>
          </w:p>
        </w:tc>
      </w:tr>
    </w:tbl>
    <w:p w:rsidR="001F14F4" w:rsidRPr="00315AC9" w:rsidRDefault="001F14F4" w:rsidP="001F14F4">
      <w:pPr>
        <w:spacing w:line="600" w:lineRule="exact"/>
        <w:rPr>
          <w:rFonts w:ascii="標楷體" w:eastAsia="標楷體" w:hAnsi="標楷體"/>
          <w:sz w:val="32"/>
          <w:szCs w:val="32"/>
        </w:rPr>
      </w:pPr>
    </w:p>
    <w:sectPr w:rsidR="001F14F4" w:rsidRPr="00315AC9" w:rsidSect="007F63DC">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0E" w:rsidRDefault="0010400E" w:rsidP="00857C0D">
      <w:r>
        <w:separator/>
      </w:r>
    </w:p>
  </w:endnote>
  <w:endnote w:type="continuationSeparator" w:id="0">
    <w:p w:rsidR="0010400E" w:rsidRDefault="0010400E" w:rsidP="00857C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0E" w:rsidRDefault="0010400E" w:rsidP="00857C0D">
      <w:r>
        <w:separator/>
      </w:r>
    </w:p>
  </w:footnote>
  <w:footnote w:type="continuationSeparator" w:id="0">
    <w:p w:rsidR="0010400E" w:rsidRDefault="0010400E" w:rsidP="00857C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CBE"/>
    <w:multiLevelType w:val="hybridMultilevel"/>
    <w:tmpl w:val="2B42CF3C"/>
    <w:lvl w:ilvl="0" w:tplc="47805632">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0C9F5395"/>
    <w:multiLevelType w:val="hybridMultilevel"/>
    <w:tmpl w:val="1ACC5CEE"/>
    <w:lvl w:ilvl="0" w:tplc="A8986D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477529"/>
    <w:multiLevelType w:val="hybridMultilevel"/>
    <w:tmpl w:val="FE941EB2"/>
    <w:lvl w:ilvl="0" w:tplc="43CC396A">
      <w:start w:val="5"/>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F70F7C"/>
    <w:multiLevelType w:val="hybridMultilevel"/>
    <w:tmpl w:val="AAAAE2D8"/>
    <w:lvl w:ilvl="0" w:tplc="7AB28F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B90B6E"/>
    <w:multiLevelType w:val="hybridMultilevel"/>
    <w:tmpl w:val="95D0FB86"/>
    <w:lvl w:ilvl="0" w:tplc="CA50F7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833339"/>
    <w:multiLevelType w:val="hybridMultilevel"/>
    <w:tmpl w:val="326493B4"/>
    <w:lvl w:ilvl="0" w:tplc="38C652D6">
      <w:start w:val="5"/>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AF5C67"/>
    <w:multiLevelType w:val="hybridMultilevel"/>
    <w:tmpl w:val="45F2DF54"/>
    <w:lvl w:ilvl="0" w:tplc="5EDC8010">
      <w:start w:val="1"/>
      <w:numFmt w:val="taiwaneseCountingThousand"/>
      <w:lvlText w:val="第%1條"/>
      <w:lvlJc w:val="left"/>
      <w:pPr>
        <w:ind w:left="1110" w:hanging="11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64094A"/>
    <w:multiLevelType w:val="hybridMultilevel"/>
    <w:tmpl w:val="B5F89C20"/>
    <w:lvl w:ilvl="0" w:tplc="9F44A18A">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6"/>
  </w:num>
  <w:num w:numId="2">
    <w:abstractNumId w:val="4"/>
  </w:num>
  <w:num w:numId="3">
    <w:abstractNumId w:val="7"/>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08D5"/>
    <w:rsid w:val="0010400E"/>
    <w:rsid w:val="00171625"/>
    <w:rsid w:val="001F14F4"/>
    <w:rsid w:val="001F4462"/>
    <w:rsid w:val="0020595D"/>
    <w:rsid w:val="002963D3"/>
    <w:rsid w:val="002A3F6A"/>
    <w:rsid w:val="002E04C4"/>
    <w:rsid w:val="00315AC9"/>
    <w:rsid w:val="00373889"/>
    <w:rsid w:val="003F0833"/>
    <w:rsid w:val="003F2BB0"/>
    <w:rsid w:val="00442FF3"/>
    <w:rsid w:val="00462E4F"/>
    <w:rsid w:val="00494F0C"/>
    <w:rsid w:val="00514D89"/>
    <w:rsid w:val="005322A2"/>
    <w:rsid w:val="005B45C2"/>
    <w:rsid w:val="005C7893"/>
    <w:rsid w:val="0063078C"/>
    <w:rsid w:val="0063630A"/>
    <w:rsid w:val="007435EB"/>
    <w:rsid w:val="00764773"/>
    <w:rsid w:val="007A7401"/>
    <w:rsid w:val="007B630B"/>
    <w:rsid w:val="007F63DC"/>
    <w:rsid w:val="00857C0D"/>
    <w:rsid w:val="008722BB"/>
    <w:rsid w:val="008E7EB3"/>
    <w:rsid w:val="00957230"/>
    <w:rsid w:val="00970177"/>
    <w:rsid w:val="009708D5"/>
    <w:rsid w:val="00986698"/>
    <w:rsid w:val="009A7AFF"/>
    <w:rsid w:val="009B5DB7"/>
    <w:rsid w:val="00A43864"/>
    <w:rsid w:val="00A653C4"/>
    <w:rsid w:val="00AA1243"/>
    <w:rsid w:val="00B50870"/>
    <w:rsid w:val="00C32278"/>
    <w:rsid w:val="00CD2ED7"/>
    <w:rsid w:val="00D413FB"/>
    <w:rsid w:val="00DF3296"/>
    <w:rsid w:val="00E502E2"/>
    <w:rsid w:val="00E72B33"/>
    <w:rsid w:val="00E934E0"/>
    <w:rsid w:val="00E97386"/>
    <w:rsid w:val="00EA34FF"/>
    <w:rsid w:val="00EB2B3C"/>
    <w:rsid w:val="00F00A3C"/>
    <w:rsid w:val="00F563B1"/>
    <w:rsid w:val="00F87A7A"/>
    <w:rsid w:val="00FA19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E4F"/>
    <w:pPr>
      <w:ind w:leftChars="200" w:left="480"/>
    </w:pPr>
  </w:style>
  <w:style w:type="paragraph" w:styleId="a4">
    <w:name w:val="header"/>
    <w:basedOn w:val="a"/>
    <w:link w:val="a5"/>
    <w:uiPriority w:val="99"/>
    <w:semiHidden/>
    <w:unhideWhenUsed/>
    <w:rsid w:val="00857C0D"/>
    <w:pPr>
      <w:tabs>
        <w:tab w:val="center" w:pos="4153"/>
        <w:tab w:val="right" w:pos="8306"/>
      </w:tabs>
      <w:snapToGrid w:val="0"/>
    </w:pPr>
    <w:rPr>
      <w:sz w:val="20"/>
      <w:szCs w:val="20"/>
    </w:rPr>
  </w:style>
  <w:style w:type="character" w:customStyle="1" w:styleId="a5">
    <w:name w:val="頁首 字元"/>
    <w:basedOn w:val="a0"/>
    <w:link w:val="a4"/>
    <w:uiPriority w:val="99"/>
    <w:semiHidden/>
    <w:rsid w:val="00857C0D"/>
    <w:rPr>
      <w:sz w:val="20"/>
      <w:szCs w:val="20"/>
    </w:rPr>
  </w:style>
  <w:style w:type="paragraph" w:styleId="a6">
    <w:name w:val="footer"/>
    <w:basedOn w:val="a"/>
    <w:link w:val="a7"/>
    <w:uiPriority w:val="99"/>
    <w:semiHidden/>
    <w:unhideWhenUsed/>
    <w:rsid w:val="00857C0D"/>
    <w:pPr>
      <w:tabs>
        <w:tab w:val="center" w:pos="4153"/>
        <w:tab w:val="right" w:pos="8306"/>
      </w:tabs>
      <w:snapToGrid w:val="0"/>
    </w:pPr>
    <w:rPr>
      <w:sz w:val="20"/>
      <w:szCs w:val="20"/>
    </w:rPr>
  </w:style>
  <w:style w:type="character" w:customStyle="1" w:styleId="a7">
    <w:name w:val="頁尾 字元"/>
    <w:basedOn w:val="a0"/>
    <w:link w:val="a6"/>
    <w:uiPriority w:val="99"/>
    <w:semiHidden/>
    <w:rsid w:val="00857C0D"/>
    <w:rPr>
      <w:sz w:val="20"/>
      <w:szCs w:val="20"/>
    </w:rPr>
  </w:style>
  <w:style w:type="table" w:styleId="a8">
    <w:name w:val="Table Grid"/>
    <w:basedOn w:val="a1"/>
    <w:uiPriority w:val="59"/>
    <w:rsid w:val="003F08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1388</Characters>
  <Application>Microsoft Office Word</Application>
  <DocSecurity>0</DocSecurity>
  <Lines>11</Lines>
  <Paragraphs>3</Paragraphs>
  <ScaleCrop>false</ScaleCrop>
  <Company>HOME</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2019-06-27T03:32:00Z</cp:lastPrinted>
  <dcterms:created xsi:type="dcterms:W3CDTF">2019-06-18T03:50:00Z</dcterms:created>
  <dcterms:modified xsi:type="dcterms:W3CDTF">2019-06-27T03:33:00Z</dcterms:modified>
</cp:coreProperties>
</file>