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8AD4E" w14:textId="23256E23" w:rsidR="0076180D" w:rsidRDefault="007618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4B972" wp14:editId="17B400B3">
                <wp:simplePos x="0" y="0"/>
                <wp:positionH relativeFrom="column">
                  <wp:posOffset>31923</wp:posOffset>
                </wp:positionH>
                <wp:positionV relativeFrom="paragraph">
                  <wp:posOffset>26901</wp:posOffset>
                </wp:positionV>
                <wp:extent cx="6139180" cy="929409"/>
                <wp:effectExtent l="63500" t="12700" r="58420" b="10795"/>
                <wp:wrapNone/>
                <wp:docPr id="1" name="綵帶 (向下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180" cy="929409"/>
                        </a:xfrm>
                        <a:prstGeom prst="ribbon">
                          <a:avLst>
                            <a:gd name="adj1" fmla="val 14539"/>
                            <a:gd name="adj2" fmla="val 75000"/>
                          </a:avLst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E3A4C" w14:textId="77777777" w:rsidR="00A55C23" w:rsidRDefault="00A55C23" w:rsidP="0076180D">
                            <w:pPr>
                              <w:spacing w:line="500" w:lineRule="exact"/>
                              <w:jc w:val="center"/>
                              <w:rPr>
                                <w:rFonts w:ascii="華康魏碑體" w:eastAsia="華康魏碑體" w:hAnsi="魏碑-簡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魏碑體" w:eastAsia="華康魏碑體" w:hAnsi="魏碑-簡" w:hint="eastAsia"/>
                                <w:sz w:val="48"/>
                                <w:szCs w:val="48"/>
                              </w:rPr>
                              <w:t>財團法人慈惠愛心基金會</w:t>
                            </w:r>
                          </w:p>
                          <w:p w14:paraId="70B929A2" w14:textId="166676DB" w:rsidR="0076180D" w:rsidRPr="00C04EC4" w:rsidRDefault="00A55C23" w:rsidP="0076180D">
                            <w:pPr>
                              <w:spacing w:line="500" w:lineRule="exact"/>
                              <w:jc w:val="center"/>
                              <w:rPr>
                                <w:rFonts w:ascii="華康魏碑體" w:eastAsia="華康魏碑體" w:hAnsi="魏碑-簡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魏碑體" w:eastAsia="華康魏碑體" w:hAnsi="魏碑-簡" w:hint="eastAsia"/>
                                <w:sz w:val="48"/>
                                <w:szCs w:val="48"/>
                              </w:rPr>
                              <w:t>優秀清寒</w:t>
                            </w:r>
                            <w:r w:rsidR="0076180D" w:rsidRPr="00C04EC4">
                              <w:rPr>
                                <w:rFonts w:ascii="華康魏碑體" w:eastAsia="華康魏碑體" w:hAnsi="魏碑-簡" w:hint="eastAsia"/>
                                <w:sz w:val="48"/>
                                <w:szCs w:val="48"/>
                              </w:rPr>
                              <w:t>獎助學金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4B972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綵帶 (向下) 1" o:spid="_x0000_s1026" type="#_x0000_t53" style="position:absolute;margin-left:2.5pt;margin-top:2.1pt;width:483.4pt;height:7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" adj="2700,3140" fillcolor="#c00000" strokecolor="#002060" strokeweight="1.5pt">
                <v:stroke joinstyle="miter"/>
                <v:textbox>
                  <w:txbxContent>
                    <w:p w14:paraId="312E3A4C" w14:textId="77777777" w:rsidR="00A55C23" w:rsidRDefault="00A55C23" w:rsidP="0076180D">
                      <w:pPr>
                        <w:spacing w:line="500" w:lineRule="exact"/>
                        <w:jc w:val="center"/>
                        <w:rPr>
                          <w:rFonts w:ascii="華康魏碑體" w:eastAsia="華康魏碑體" w:hAnsi="魏碑-簡"/>
                          <w:sz w:val="48"/>
                          <w:szCs w:val="48"/>
                        </w:rPr>
                      </w:pPr>
                      <w:r>
                        <w:rPr>
                          <w:rFonts w:ascii="華康魏碑體" w:eastAsia="華康魏碑體" w:hAnsi="魏碑-簡" w:hint="eastAsia"/>
                          <w:sz w:val="48"/>
                          <w:szCs w:val="48"/>
                        </w:rPr>
                        <w:t>財團法人慈惠愛心基金會</w:t>
                      </w:r>
                    </w:p>
                    <w:p w14:paraId="70B929A2" w14:textId="166676DB" w:rsidR="0076180D" w:rsidRPr="00C04EC4" w:rsidRDefault="00A55C23" w:rsidP="0076180D">
                      <w:pPr>
                        <w:spacing w:line="500" w:lineRule="exact"/>
                        <w:jc w:val="center"/>
                        <w:rPr>
                          <w:rFonts w:ascii="華康魏碑體" w:eastAsia="華康魏碑體" w:hAnsi="魏碑-簡"/>
                          <w:sz w:val="28"/>
                          <w:szCs w:val="28"/>
                        </w:rPr>
                      </w:pPr>
                      <w:r>
                        <w:rPr>
                          <w:rFonts w:ascii="華康魏碑體" w:eastAsia="華康魏碑體" w:hAnsi="魏碑-簡" w:hint="eastAsia"/>
                          <w:sz w:val="48"/>
                          <w:szCs w:val="48"/>
                        </w:rPr>
                        <w:t>優秀清寒</w:t>
                      </w:r>
                      <w:r w:rsidR="0076180D" w:rsidRPr="00C04EC4">
                        <w:rPr>
                          <w:rFonts w:ascii="華康魏碑體" w:eastAsia="華康魏碑體" w:hAnsi="魏碑-簡" w:hint="eastAsia"/>
                          <w:sz w:val="48"/>
                          <w:szCs w:val="48"/>
                        </w:rPr>
                        <w:t>獎助學金</w:t>
                      </w:r>
                    </w:p>
                  </w:txbxContent>
                </v:textbox>
              </v:shape>
            </w:pict>
          </mc:Fallback>
        </mc:AlternateContent>
      </w:r>
    </w:p>
    <w:p w14:paraId="468B15BD" w14:textId="6CEBB080" w:rsidR="0076180D" w:rsidRDefault="0076180D"/>
    <w:p w14:paraId="4FAB17B1" w14:textId="77777777" w:rsidR="0076180D" w:rsidRDefault="0076180D"/>
    <w:p w14:paraId="0D878697" w14:textId="75999CF5" w:rsidR="0076180D" w:rsidRDefault="0076180D"/>
    <w:p w14:paraId="2127496F" w14:textId="77777777" w:rsidR="00CD24A6" w:rsidRDefault="00CD24A6"/>
    <w:p w14:paraId="056AFC43" w14:textId="7957AA96" w:rsidR="00CD24A6" w:rsidRPr="007C51B0" w:rsidRDefault="00CD24A6" w:rsidP="00CD24A6">
      <w:pPr>
        <w:spacing w:line="360" w:lineRule="exact"/>
        <w:jc w:val="right"/>
        <w:rPr>
          <w:rFonts w:ascii="微軟正黑體" w:eastAsia="微軟正黑體" w:hAnsi="微軟正黑體"/>
          <w:sz w:val="32"/>
          <w:szCs w:val="32"/>
        </w:rPr>
      </w:pPr>
      <w:r w:rsidRPr="003D15D7">
        <w:rPr>
          <w:rFonts w:ascii="微軟正黑體" w:eastAsia="微軟正黑體" w:hAnsi="微軟正黑體" w:hint="eastAsia"/>
          <w:sz w:val="32"/>
          <w:szCs w:val="32"/>
          <w:highlight w:val="yellow"/>
        </w:rPr>
        <w:t>公告張貼日期：</w:t>
      </w:r>
      <w:r>
        <w:rPr>
          <w:rFonts w:ascii="微軟正黑體" w:eastAsia="微軟正黑體" w:hAnsi="微軟正黑體"/>
          <w:sz w:val="32"/>
          <w:szCs w:val="32"/>
          <w:highlight w:val="yellow"/>
        </w:rPr>
        <w:t>11</w:t>
      </w:r>
      <w:r w:rsidR="00B13AAA">
        <w:rPr>
          <w:rFonts w:ascii="微軟正黑體" w:eastAsia="微軟正黑體" w:hAnsi="微軟正黑體" w:hint="eastAsia"/>
          <w:sz w:val="32"/>
          <w:szCs w:val="32"/>
          <w:highlight w:val="yellow"/>
        </w:rPr>
        <w:t>2</w:t>
      </w:r>
      <w:r>
        <w:rPr>
          <w:rFonts w:ascii="微軟正黑體" w:eastAsia="微軟正黑體" w:hAnsi="微軟正黑體" w:hint="eastAsia"/>
          <w:sz w:val="32"/>
          <w:szCs w:val="32"/>
          <w:highlight w:val="yellow"/>
        </w:rPr>
        <w:t>年</w:t>
      </w:r>
      <w:r w:rsidR="00B13AAA">
        <w:rPr>
          <w:rFonts w:ascii="微軟正黑體" w:eastAsia="微軟正黑體" w:hAnsi="微軟正黑體" w:hint="eastAsia"/>
          <w:sz w:val="32"/>
          <w:szCs w:val="32"/>
          <w:highlight w:val="yellow"/>
        </w:rPr>
        <w:t>3</w:t>
      </w:r>
      <w:r w:rsidRPr="003D15D7">
        <w:rPr>
          <w:rFonts w:ascii="微軟正黑體" w:eastAsia="微軟正黑體" w:hAnsi="微軟正黑體" w:hint="eastAsia"/>
          <w:sz w:val="32"/>
          <w:szCs w:val="32"/>
          <w:highlight w:val="yellow"/>
        </w:rPr>
        <w:t>月</w:t>
      </w:r>
      <w:r w:rsidR="00B13AAA">
        <w:rPr>
          <w:rFonts w:ascii="微軟正黑體" w:eastAsia="微軟正黑體" w:hAnsi="微軟正黑體" w:hint="eastAsia"/>
          <w:sz w:val="32"/>
          <w:szCs w:val="32"/>
          <w:highlight w:val="yellow"/>
        </w:rPr>
        <w:t>17</w:t>
      </w:r>
      <w:r w:rsidRPr="003D15D7">
        <w:rPr>
          <w:rFonts w:ascii="微軟正黑體" w:eastAsia="微軟正黑體" w:hAnsi="微軟正黑體" w:hint="eastAsia"/>
          <w:sz w:val="32"/>
          <w:szCs w:val="32"/>
          <w:highlight w:val="yellow"/>
        </w:rPr>
        <w:t>日</w:t>
      </w:r>
    </w:p>
    <w:p w14:paraId="0C790A00" w14:textId="018837E5" w:rsidR="002020E5" w:rsidRDefault="002020E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6180D" w:rsidRPr="00313F83" w14:paraId="6A47F0F7" w14:textId="77777777" w:rsidTr="006F477B">
        <w:tc>
          <w:tcPr>
            <w:tcW w:w="9736" w:type="dxa"/>
          </w:tcPr>
          <w:p w14:paraId="36620ADF" w14:textId="3D28082F" w:rsidR="0076180D" w:rsidRPr="00313F83" w:rsidRDefault="0076180D" w:rsidP="0076180D">
            <w:pPr>
              <w:spacing w:line="500" w:lineRule="exact"/>
              <w:rPr>
                <w:rFonts w:ascii="華康魏碑體" w:eastAsia="華康魏碑體" w:hAnsi="魏碑-簡"/>
                <w:color w:val="FFFFFF" w:themeColor="background1"/>
                <w:sz w:val="44"/>
                <w:szCs w:val="44"/>
                <w:highlight w:val="darkRed"/>
              </w:rPr>
            </w:pPr>
            <w:r w:rsidRPr="00313F83">
              <w:rPr>
                <w:rFonts w:ascii="華康魏碑體" w:eastAsia="華康魏碑體" w:hAnsi="魏碑-簡" w:hint="eastAsia"/>
                <w:color w:val="FFFFFF" w:themeColor="background1"/>
                <w:sz w:val="44"/>
                <w:szCs w:val="44"/>
                <w:highlight w:val="darkRed"/>
              </w:rPr>
              <w:t>獎助金額</w:t>
            </w:r>
          </w:p>
        </w:tc>
      </w:tr>
      <w:tr w:rsidR="00F355AE" w:rsidRPr="00F355AE" w14:paraId="037F9748" w14:textId="77777777" w:rsidTr="006F477B">
        <w:tc>
          <w:tcPr>
            <w:tcW w:w="9736" w:type="dxa"/>
            <w:shd w:val="clear" w:color="auto" w:fill="FFF4EE"/>
          </w:tcPr>
          <w:p w14:paraId="64F41968" w14:textId="6DF7BDBA" w:rsidR="0076180D" w:rsidRPr="00F355AE" w:rsidRDefault="00F355AE" w:rsidP="006F477B">
            <w:pPr>
              <w:ind w:leftChars="193" w:left="463"/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</w:pPr>
            <w:r w:rsidRPr="00F355AE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每名</w:t>
            </w:r>
            <w:r w:rsidR="00A55C23">
              <w:rPr>
                <w:rFonts w:ascii="微軟正黑體" w:eastAsia="微軟正黑體" w:hAnsi="微軟正黑體" w:hint="eastAsia"/>
                <w:color w:val="FF0000"/>
                <w:sz w:val="36"/>
                <w:szCs w:val="36"/>
              </w:rPr>
              <w:t>20</w:t>
            </w:r>
            <w:r w:rsidRPr="00F355AE">
              <w:rPr>
                <w:rFonts w:ascii="微軟正黑體" w:eastAsia="微軟正黑體" w:hAnsi="微軟正黑體"/>
                <w:color w:val="FF0000"/>
                <w:sz w:val="36"/>
                <w:szCs w:val="36"/>
              </w:rPr>
              <w:t>00</w:t>
            </w:r>
            <w:r w:rsidRPr="00F355AE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元</w:t>
            </w:r>
            <w:proofErr w:type="gramStart"/>
            <w:r w:rsidR="00A55C23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（</w:t>
            </w:r>
            <w:proofErr w:type="gramEnd"/>
            <w:r w:rsidR="00A55C23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國中組：50名</w:t>
            </w:r>
            <w:proofErr w:type="gramStart"/>
            <w:r w:rsidR="00A55C23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）</w:t>
            </w:r>
            <w:proofErr w:type="gramEnd"/>
          </w:p>
        </w:tc>
      </w:tr>
      <w:tr w:rsidR="0076180D" w:rsidRPr="00313F83" w14:paraId="09FB0F7E" w14:textId="77777777" w:rsidTr="006F477B">
        <w:tc>
          <w:tcPr>
            <w:tcW w:w="9736" w:type="dxa"/>
          </w:tcPr>
          <w:p w14:paraId="50DB593B" w14:textId="6DDE8773" w:rsidR="0076180D" w:rsidRPr="00313F83" w:rsidRDefault="0076180D" w:rsidP="0076180D">
            <w:pPr>
              <w:spacing w:line="500" w:lineRule="exact"/>
              <w:rPr>
                <w:rFonts w:ascii="華康魏碑體" w:eastAsia="華康魏碑體" w:hAnsi="魏碑-簡"/>
                <w:color w:val="FFFFFF" w:themeColor="background1"/>
                <w:sz w:val="44"/>
                <w:szCs w:val="44"/>
                <w:highlight w:val="darkRed"/>
              </w:rPr>
            </w:pPr>
            <w:r w:rsidRPr="00313F83">
              <w:rPr>
                <w:rFonts w:ascii="華康魏碑體" w:eastAsia="華康魏碑體" w:hAnsi="魏碑-簡" w:hint="eastAsia"/>
                <w:color w:val="FFFFFF" w:themeColor="background1"/>
                <w:sz w:val="44"/>
                <w:szCs w:val="44"/>
                <w:highlight w:val="darkRed"/>
              </w:rPr>
              <w:t>申請資格</w:t>
            </w:r>
          </w:p>
        </w:tc>
      </w:tr>
      <w:tr w:rsidR="0076180D" w:rsidRPr="00F355AE" w14:paraId="079D0864" w14:textId="77777777" w:rsidTr="006F477B">
        <w:tc>
          <w:tcPr>
            <w:tcW w:w="9736" w:type="dxa"/>
            <w:shd w:val="clear" w:color="auto" w:fill="FFF4EE"/>
          </w:tcPr>
          <w:p w14:paraId="10EC87A2" w14:textId="0F1C0F6B" w:rsidR="006F477B" w:rsidRDefault="00A55C23" w:rsidP="006F477B">
            <w:pPr>
              <w:pStyle w:val="a4"/>
              <w:numPr>
                <w:ilvl w:val="0"/>
                <w:numId w:val="1"/>
              </w:numPr>
              <w:ind w:leftChars="0" w:left="890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設籍花蓮縣一年以上之低收入戶（一戶限申請一名）</w:t>
            </w:r>
          </w:p>
          <w:p w14:paraId="3A610BBB" w14:textId="109A02E9" w:rsidR="0076180D" w:rsidRPr="00A55C23" w:rsidRDefault="00A55C23" w:rsidP="006F477B">
            <w:pPr>
              <w:pStyle w:val="a4"/>
              <w:numPr>
                <w:ilvl w:val="0"/>
                <w:numId w:val="1"/>
              </w:numPr>
              <w:ind w:leftChars="0" w:left="890"/>
              <w:rPr>
                <w:rFonts w:ascii="微軟正黑體" w:eastAsia="微軟正黑體" w:hAnsi="微軟正黑體"/>
                <w:sz w:val="36"/>
                <w:szCs w:val="36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前一學期總平均</w:t>
            </w:r>
            <w:r w:rsidRPr="00A55C23">
              <w:rPr>
                <w:rFonts w:ascii="微軟正黑體" w:eastAsia="微軟正黑體" w:hAnsi="微軟正黑體" w:hint="eastAsia"/>
                <w:color w:val="FF0000"/>
                <w:sz w:val="36"/>
                <w:szCs w:val="36"/>
              </w:rPr>
              <w:t>80分以上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且</w:t>
            </w:r>
            <w:r w:rsidRPr="00A55C23">
              <w:rPr>
                <w:rFonts w:ascii="微軟正黑體" w:eastAsia="微軟正黑體" w:hAnsi="微軟正黑體" w:hint="eastAsia"/>
                <w:sz w:val="36"/>
                <w:szCs w:val="36"/>
                <w:u w:val="single"/>
              </w:rPr>
              <w:t>無任何</w:t>
            </w:r>
            <w:proofErr w:type="gramStart"/>
            <w:r w:rsidRPr="00A55C23">
              <w:rPr>
                <w:rFonts w:ascii="微軟正黑體" w:eastAsia="微軟正黑體" w:hAnsi="微軟正黑體" w:hint="eastAsia"/>
                <w:sz w:val="36"/>
                <w:szCs w:val="36"/>
                <w:u w:val="single"/>
              </w:rPr>
              <w:t>一</w:t>
            </w:r>
            <w:proofErr w:type="gramEnd"/>
            <w:r w:rsidRPr="00A55C23">
              <w:rPr>
                <w:rFonts w:ascii="微軟正黑體" w:eastAsia="微軟正黑體" w:hAnsi="微軟正黑體" w:hint="eastAsia"/>
                <w:sz w:val="36"/>
                <w:szCs w:val="36"/>
                <w:u w:val="single"/>
              </w:rPr>
              <w:t>科不及格</w:t>
            </w:r>
          </w:p>
          <w:p w14:paraId="7F8E0D31" w14:textId="1F748081" w:rsidR="00A55C23" w:rsidRPr="00B13AAA" w:rsidRDefault="00A55C23" w:rsidP="00B13AAA">
            <w:pPr>
              <w:pStyle w:val="a4"/>
              <w:numPr>
                <w:ilvl w:val="0"/>
                <w:numId w:val="1"/>
              </w:numPr>
              <w:ind w:leftChars="0" w:left="890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A55C23">
              <w:rPr>
                <w:rFonts w:ascii="微軟正黑體" w:eastAsia="微軟正黑體" w:hAnsi="微軟正黑體" w:hint="eastAsia"/>
                <w:sz w:val="36"/>
                <w:szCs w:val="36"/>
                <w:u w:val="single"/>
              </w:rPr>
              <w:t>體育成績70分以上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（殘障生除外，需另附殘障證明）</w:t>
            </w:r>
          </w:p>
        </w:tc>
      </w:tr>
      <w:tr w:rsidR="0076180D" w:rsidRPr="00313F83" w14:paraId="70D2123B" w14:textId="77777777" w:rsidTr="006F477B">
        <w:tc>
          <w:tcPr>
            <w:tcW w:w="9736" w:type="dxa"/>
          </w:tcPr>
          <w:p w14:paraId="2E5793E9" w14:textId="0CE885FF" w:rsidR="0076180D" w:rsidRPr="00313F83" w:rsidRDefault="0076180D" w:rsidP="0076180D">
            <w:pPr>
              <w:spacing w:line="500" w:lineRule="exact"/>
              <w:rPr>
                <w:rFonts w:ascii="華康魏碑體" w:eastAsia="華康魏碑體" w:hAnsi="魏碑-簡"/>
                <w:color w:val="FFFFFF" w:themeColor="background1"/>
                <w:sz w:val="44"/>
                <w:szCs w:val="44"/>
                <w:highlight w:val="darkRed"/>
              </w:rPr>
            </w:pPr>
            <w:r w:rsidRPr="00313F83">
              <w:rPr>
                <w:rFonts w:ascii="華康魏碑體" w:eastAsia="華康魏碑體" w:hAnsi="魏碑-簡" w:hint="eastAsia"/>
                <w:color w:val="FFFFFF" w:themeColor="background1"/>
                <w:sz w:val="44"/>
                <w:szCs w:val="44"/>
                <w:highlight w:val="darkRed"/>
              </w:rPr>
              <w:t>申請文件</w:t>
            </w:r>
          </w:p>
        </w:tc>
      </w:tr>
      <w:tr w:rsidR="0076180D" w:rsidRPr="00F355AE" w14:paraId="47C5D828" w14:textId="77777777" w:rsidTr="006F477B">
        <w:tc>
          <w:tcPr>
            <w:tcW w:w="9736" w:type="dxa"/>
            <w:shd w:val="clear" w:color="auto" w:fill="FFF4EE"/>
          </w:tcPr>
          <w:p w14:paraId="2BCC80E9" w14:textId="404A7EF4" w:rsidR="006F477B" w:rsidRDefault="00A55C23" w:rsidP="00870591">
            <w:pPr>
              <w:pStyle w:val="a4"/>
              <w:numPr>
                <w:ilvl w:val="0"/>
                <w:numId w:val="2"/>
              </w:numPr>
              <w:spacing w:line="600" w:lineRule="exact"/>
              <w:ind w:leftChars="0" w:left="890" w:hanging="482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申請表（如附件）</w:t>
            </w:r>
          </w:p>
          <w:p w14:paraId="426A0B93" w14:textId="42E79BCF" w:rsidR="00F355AE" w:rsidRDefault="00A55C23" w:rsidP="00870591">
            <w:pPr>
              <w:pStyle w:val="a4"/>
              <w:numPr>
                <w:ilvl w:val="0"/>
                <w:numId w:val="2"/>
              </w:numPr>
              <w:spacing w:line="600" w:lineRule="exact"/>
              <w:ind w:leftChars="0" w:left="890" w:hanging="482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成績證明書</w:t>
            </w:r>
            <w:r w:rsidR="004D5C45">
              <w:rPr>
                <w:rFonts w:ascii="微軟正黑體" w:eastAsia="微軟正黑體" w:hAnsi="微軟正黑體" w:hint="eastAsia"/>
                <w:sz w:val="36"/>
                <w:szCs w:val="36"/>
              </w:rPr>
              <w:t>(含學業和體育成績)</w:t>
            </w:r>
          </w:p>
          <w:p w14:paraId="1F6D366C" w14:textId="3153FBD3" w:rsidR="00955EEF" w:rsidRDefault="00A55C23" w:rsidP="00870591">
            <w:pPr>
              <w:pStyle w:val="a4"/>
              <w:numPr>
                <w:ilvl w:val="0"/>
                <w:numId w:val="2"/>
              </w:numPr>
              <w:spacing w:line="600" w:lineRule="exact"/>
              <w:ind w:leftChars="0" w:left="890" w:hanging="482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低收入戶</w:t>
            </w:r>
            <w:r w:rsidR="004D5C45">
              <w:rPr>
                <w:rFonts w:ascii="微軟正黑體" w:eastAsia="微軟正黑體" w:hAnsi="微軟正黑體" w:hint="eastAsia"/>
                <w:sz w:val="36"/>
                <w:szCs w:val="36"/>
              </w:rPr>
              <w:t>證明書</w:t>
            </w:r>
          </w:p>
          <w:p w14:paraId="40452935" w14:textId="055EABD8" w:rsidR="00A55C23" w:rsidRDefault="00B13AAA" w:rsidP="00870591">
            <w:pPr>
              <w:pStyle w:val="a4"/>
              <w:numPr>
                <w:ilvl w:val="0"/>
                <w:numId w:val="2"/>
              </w:numPr>
              <w:spacing w:line="600" w:lineRule="exact"/>
              <w:ind w:leftChars="0" w:left="890" w:hanging="482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近三</w:t>
            </w:r>
            <w:proofErr w:type="gramStart"/>
            <w:r w:rsidR="00A55C23">
              <w:rPr>
                <w:rFonts w:ascii="微軟正黑體" w:eastAsia="微軟正黑體" w:hAnsi="微軟正黑體" w:hint="eastAsia"/>
                <w:sz w:val="36"/>
                <w:szCs w:val="36"/>
              </w:rPr>
              <w:t>個</w:t>
            </w:r>
            <w:proofErr w:type="gramEnd"/>
            <w:r w:rsidR="00A55C23">
              <w:rPr>
                <w:rFonts w:ascii="微軟正黑體" w:eastAsia="微軟正黑體" w:hAnsi="微軟正黑體" w:hint="eastAsia"/>
                <w:sz w:val="36"/>
                <w:szCs w:val="36"/>
              </w:rPr>
              <w:t>月內全戶戶籍謄本</w:t>
            </w:r>
          </w:p>
          <w:p w14:paraId="6A44FC54" w14:textId="37C8FD94" w:rsidR="004D5C45" w:rsidRDefault="004D5C45" w:rsidP="00870591">
            <w:pPr>
              <w:pStyle w:val="a4"/>
              <w:numPr>
                <w:ilvl w:val="0"/>
                <w:numId w:val="2"/>
              </w:numPr>
              <w:spacing w:line="600" w:lineRule="exact"/>
              <w:ind w:leftChars="0" w:left="890" w:hanging="482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身心障礙學生請附手冊影本</w:t>
            </w:r>
          </w:p>
          <w:p w14:paraId="4612514D" w14:textId="2064AD45" w:rsidR="00A55C23" w:rsidRPr="00F355AE" w:rsidRDefault="00A55C23" w:rsidP="00870591">
            <w:pPr>
              <w:pStyle w:val="a4"/>
              <w:numPr>
                <w:ilvl w:val="0"/>
                <w:numId w:val="2"/>
              </w:numPr>
              <w:spacing w:line="600" w:lineRule="exact"/>
              <w:ind w:leftChars="0" w:left="890" w:hanging="482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住宅位置圖及連絡電話（註明明顯建築物名稱或路標以利基金會進行家庭訪視）</w:t>
            </w:r>
          </w:p>
        </w:tc>
      </w:tr>
      <w:tr w:rsidR="0076180D" w:rsidRPr="0076180D" w14:paraId="4D739979" w14:textId="77777777" w:rsidTr="006F477B">
        <w:tc>
          <w:tcPr>
            <w:tcW w:w="9736" w:type="dxa"/>
          </w:tcPr>
          <w:p w14:paraId="0C024090" w14:textId="6E38D49E" w:rsidR="0076180D" w:rsidRPr="00313F83" w:rsidRDefault="0076180D" w:rsidP="0076180D">
            <w:pPr>
              <w:spacing w:line="500" w:lineRule="exact"/>
              <w:rPr>
                <w:rFonts w:ascii="華康魏碑體" w:eastAsia="華康魏碑體" w:hAnsi="魏碑-簡"/>
                <w:color w:val="FFFFFF" w:themeColor="background1"/>
                <w:sz w:val="44"/>
                <w:szCs w:val="44"/>
                <w:highlight w:val="darkRed"/>
              </w:rPr>
            </w:pPr>
            <w:r w:rsidRPr="00313F83">
              <w:rPr>
                <w:rFonts w:ascii="華康魏碑體" w:eastAsia="華康魏碑體" w:hAnsi="魏碑-簡" w:hint="eastAsia"/>
                <w:color w:val="FFFFFF" w:themeColor="background1"/>
                <w:sz w:val="44"/>
                <w:szCs w:val="44"/>
                <w:highlight w:val="darkRed"/>
              </w:rPr>
              <w:t>申請期限</w:t>
            </w:r>
          </w:p>
        </w:tc>
      </w:tr>
      <w:tr w:rsidR="0076180D" w:rsidRPr="00F355AE" w14:paraId="5B69EAAC" w14:textId="77777777" w:rsidTr="006F477B">
        <w:tc>
          <w:tcPr>
            <w:tcW w:w="9736" w:type="dxa"/>
            <w:shd w:val="clear" w:color="auto" w:fill="FFF4EE"/>
          </w:tcPr>
          <w:p w14:paraId="66D38388" w14:textId="13CFCFBD" w:rsidR="0076180D" w:rsidRPr="00F355AE" w:rsidRDefault="00A55C23" w:rsidP="006F477B">
            <w:pPr>
              <w:ind w:leftChars="193" w:left="463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3713097" wp14:editId="1E52F5C2">
                  <wp:simplePos x="0" y="0"/>
                  <wp:positionH relativeFrom="column">
                    <wp:posOffset>4343400</wp:posOffset>
                  </wp:positionH>
                  <wp:positionV relativeFrom="paragraph">
                    <wp:posOffset>-151765</wp:posOffset>
                  </wp:positionV>
                  <wp:extent cx="1583690" cy="1140460"/>
                  <wp:effectExtent l="0" t="0" r="0" b="254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圓戳章-cutout.pn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690" cy="114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55AE">
              <w:rPr>
                <w:rFonts w:ascii="微軟正黑體" w:eastAsia="微軟正黑體" w:hAnsi="微軟正黑體" w:hint="eastAsia"/>
                <w:sz w:val="36"/>
                <w:szCs w:val="36"/>
              </w:rPr>
              <w:t>即日起至</w:t>
            </w:r>
            <w:r w:rsidR="00B13AAA" w:rsidRPr="00B13AAA">
              <w:rPr>
                <w:rFonts w:ascii="微軟正黑體" w:eastAsia="微軟正黑體" w:hAnsi="微軟正黑體" w:hint="eastAsia"/>
                <w:color w:val="FF0000"/>
                <w:sz w:val="36"/>
                <w:szCs w:val="36"/>
              </w:rPr>
              <w:t>4</w:t>
            </w:r>
            <w:r>
              <w:rPr>
                <w:rFonts w:ascii="微軟正黑體" w:eastAsia="微軟正黑體" w:hAnsi="微軟正黑體" w:hint="eastAsia"/>
                <w:color w:val="FF0000"/>
                <w:sz w:val="36"/>
                <w:szCs w:val="36"/>
              </w:rPr>
              <w:t>/</w:t>
            </w:r>
            <w:r w:rsidR="00B13AAA">
              <w:rPr>
                <w:rFonts w:ascii="微軟正黑體" w:eastAsia="微軟正黑體" w:hAnsi="微軟正黑體" w:hint="eastAsia"/>
                <w:color w:val="FF0000"/>
                <w:sz w:val="36"/>
                <w:szCs w:val="36"/>
              </w:rPr>
              <w:t>7</w:t>
            </w:r>
            <w:r w:rsidR="004D5C45">
              <w:rPr>
                <w:rFonts w:ascii="微軟正黑體" w:eastAsia="微軟正黑體" w:hAnsi="微軟正黑體" w:hint="eastAsia"/>
                <w:color w:val="FF0000"/>
                <w:sz w:val="36"/>
                <w:szCs w:val="36"/>
              </w:rPr>
              <w:t>校內</w:t>
            </w:r>
            <w:r w:rsidR="00F355AE">
              <w:rPr>
                <w:rFonts w:ascii="微軟正黑體" w:eastAsia="微軟正黑體" w:hAnsi="微軟正黑體" w:hint="eastAsia"/>
                <w:sz w:val="36"/>
                <w:szCs w:val="36"/>
              </w:rPr>
              <w:t>截止收件</w:t>
            </w:r>
          </w:p>
        </w:tc>
      </w:tr>
      <w:tr w:rsidR="0076180D" w:rsidRPr="00313F83" w14:paraId="0724909C" w14:textId="77777777" w:rsidTr="006F477B">
        <w:tc>
          <w:tcPr>
            <w:tcW w:w="9736" w:type="dxa"/>
          </w:tcPr>
          <w:p w14:paraId="28EC2A6E" w14:textId="587941FB" w:rsidR="0076180D" w:rsidRPr="00313F83" w:rsidRDefault="0076180D" w:rsidP="0076180D">
            <w:pPr>
              <w:spacing w:line="500" w:lineRule="exact"/>
              <w:rPr>
                <w:rFonts w:ascii="華康魏碑體" w:eastAsia="華康魏碑體" w:hAnsi="魏碑-簡"/>
                <w:color w:val="FFFFFF" w:themeColor="background1"/>
                <w:sz w:val="44"/>
                <w:szCs w:val="44"/>
                <w:highlight w:val="darkRed"/>
              </w:rPr>
            </w:pPr>
            <w:r w:rsidRPr="00313F83">
              <w:rPr>
                <w:rFonts w:ascii="華康魏碑體" w:eastAsia="華康魏碑體" w:hAnsi="魏碑-簡" w:hint="eastAsia"/>
                <w:color w:val="FFFFFF" w:themeColor="background1"/>
                <w:sz w:val="44"/>
                <w:szCs w:val="44"/>
                <w:highlight w:val="darkRed"/>
              </w:rPr>
              <w:t>其他說明</w:t>
            </w:r>
            <w:bookmarkStart w:id="0" w:name="_GoBack"/>
            <w:bookmarkEnd w:id="0"/>
          </w:p>
        </w:tc>
      </w:tr>
      <w:tr w:rsidR="00605338" w:rsidRPr="00F355AE" w14:paraId="7375885F" w14:textId="77777777" w:rsidTr="006F477B">
        <w:tc>
          <w:tcPr>
            <w:tcW w:w="9736" w:type="dxa"/>
            <w:shd w:val="clear" w:color="auto" w:fill="FFF4EE"/>
          </w:tcPr>
          <w:p w14:paraId="2E865B9E" w14:textId="4C533B5A" w:rsidR="00605338" w:rsidRPr="00F355AE" w:rsidRDefault="00605338" w:rsidP="00605338">
            <w:pPr>
              <w:rPr>
                <w:rFonts w:ascii="微軟正黑體" w:eastAsia="微軟正黑體" w:hAnsi="微軟正黑體"/>
                <w:color w:val="FFFFFF" w:themeColor="background1"/>
                <w:sz w:val="36"/>
                <w:szCs w:val="36"/>
                <w:highlight w:val="darkRed"/>
              </w:rPr>
            </w:pPr>
          </w:p>
        </w:tc>
      </w:tr>
    </w:tbl>
    <w:p w14:paraId="502BF9BF" w14:textId="3C00F5AE" w:rsidR="0076180D" w:rsidRDefault="0076180D"/>
    <w:sectPr w:rsidR="0076180D" w:rsidSect="00A55C23">
      <w:pgSz w:w="11900" w:h="16840"/>
      <w:pgMar w:top="1134" w:right="1077" w:bottom="851" w:left="1077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BE8F0" w14:textId="77777777" w:rsidR="00D13290" w:rsidRDefault="00D13290" w:rsidP="00605338">
      <w:r>
        <w:separator/>
      </w:r>
    </w:p>
  </w:endnote>
  <w:endnote w:type="continuationSeparator" w:id="0">
    <w:p w14:paraId="41DBD0F6" w14:textId="77777777" w:rsidR="00D13290" w:rsidRDefault="00D13290" w:rsidP="0060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魏碑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魏碑-簡">
    <w:altName w:val="Yu Gothic"/>
    <w:panose1 w:val="00000000000000000000"/>
    <w:charset w:val="80"/>
    <w:family w:val="script"/>
    <w:notTrueType/>
    <w:pitch w:val="variable"/>
    <w:sig w:usb0="A00002FF" w:usb1="78CFFCFB" w:usb2="00080016" w:usb3="00000000" w:csb0="0006018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489A4" w14:textId="77777777" w:rsidR="00D13290" w:rsidRDefault="00D13290" w:rsidP="00605338">
      <w:r>
        <w:separator/>
      </w:r>
    </w:p>
  </w:footnote>
  <w:footnote w:type="continuationSeparator" w:id="0">
    <w:p w14:paraId="5F7ED1EC" w14:textId="77777777" w:rsidR="00D13290" w:rsidRDefault="00D13290" w:rsidP="00605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25C2"/>
    <w:multiLevelType w:val="hybridMultilevel"/>
    <w:tmpl w:val="900474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0B3C1C"/>
    <w:multiLevelType w:val="hybridMultilevel"/>
    <w:tmpl w:val="973410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E95049"/>
    <w:multiLevelType w:val="hybridMultilevel"/>
    <w:tmpl w:val="900474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E5"/>
    <w:rsid w:val="000E7DDF"/>
    <w:rsid w:val="002020E5"/>
    <w:rsid w:val="002F4373"/>
    <w:rsid w:val="00313F83"/>
    <w:rsid w:val="004D5C45"/>
    <w:rsid w:val="00605338"/>
    <w:rsid w:val="006F33E4"/>
    <w:rsid w:val="006F477B"/>
    <w:rsid w:val="0074110A"/>
    <w:rsid w:val="00751FCF"/>
    <w:rsid w:val="0076180D"/>
    <w:rsid w:val="00773B50"/>
    <w:rsid w:val="00870591"/>
    <w:rsid w:val="00955EEF"/>
    <w:rsid w:val="009709AF"/>
    <w:rsid w:val="009A2788"/>
    <w:rsid w:val="009E5EEF"/>
    <w:rsid w:val="00A55C23"/>
    <w:rsid w:val="00AA4806"/>
    <w:rsid w:val="00B13AAA"/>
    <w:rsid w:val="00BC6BD2"/>
    <w:rsid w:val="00C04EC4"/>
    <w:rsid w:val="00CD24A6"/>
    <w:rsid w:val="00D13290"/>
    <w:rsid w:val="00F3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A1CE5"/>
  <w15:chartTrackingRefBased/>
  <w15:docId w15:val="{4A4C584C-C882-F44A-9B39-ECBCAEDA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5A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05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53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5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53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鄭老師</dc:creator>
  <cp:keywords/>
  <dc:description/>
  <cp:lastModifiedBy>USER</cp:lastModifiedBy>
  <cp:revision>2</cp:revision>
  <cp:lastPrinted>2021-10-14T01:16:00Z</cp:lastPrinted>
  <dcterms:created xsi:type="dcterms:W3CDTF">2023-03-17T02:56:00Z</dcterms:created>
  <dcterms:modified xsi:type="dcterms:W3CDTF">2023-03-17T02:56:00Z</dcterms:modified>
</cp:coreProperties>
</file>